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2787F" w:rsidRDefault="004A40B3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Уведомление о проведении общественных обсуждений</w:t>
      </w:r>
    </w:p>
    <w:p w14:paraId="02000000" w14:textId="25E4D7C8" w:rsidR="0012787F" w:rsidRDefault="004A40B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Pr="004A40B3">
        <w:rPr>
          <w:rFonts w:ascii="Times New Roman" w:hAnsi="Times New Roman"/>
          <w:b/>
          <w:color w:val="auto"/>
          <w:sz w:val="24"/>
          <w:szCs w:val="24"/>
        </w:rPr>
        <w:t>Гостомлянского</w:t>
      </w:r>
      <w:proofErr w:type="spellEnd"/>
      <w:r w:rsidRPr="004A40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сельсовета </w:t>
      </w:r>
      <w:proofErr w:type="spellStart"/>
      <w:r>
        <w:rPr>
          <w:rFonts w:ascii="Times New Roman" w:hAnsi="Times New Roman"/>
          <w:b/>
          <w:sz w:val="24"/>
        </w:rPr>
        <w:t>Медвенского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Курской области на 2024 год</w:t>
      </w:r>
    </w:p>
    <w:p w14:paraId="03000000" w14:textId="77777777" w:rsidR="0012787F" w:rsidRDefault="0012787F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</w:rPr>
      </w:pPr>
    </w:p>
    <w:p w14:paraId="04000000" w14:textId="245C565F" w:rsidR="0012787F" w:rsidRDefault="004A40B3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общественное обсуждение вынесен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>
        <w:rPr>
          <w:rFonts w:ascii="Times New Roman" w:hAnsi="Times New Roman"/>
          <w:sz w:val="24"/>
        </w:rPr>
        <w:t xml:space="preserve">территории </w:t>
      </w:r>
      <w:proofErr w:type="spellStart"/>
      <w:r w:rsidRPr="004A40B3">
        <w:rPr>
          <w:rFonts w:ascii="Times New Roman" w:hAnsi="Times New Roman"/>
          <w:color w:val="auto"/>
          <w:sz w:val="24"/>
          <w:szCs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на 2024 год.</w:t>
      </w:r>
    </w:p>
    <w:p w14:paraId="05000000" w14:textId="77777777" w:rsidR="0012787F" w:rsidRDefault="004A40B3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Программы профилактики подготовлен в соответствии со статьей 44 Федерального закона от 31.07.2020 № 248-ФЗ «О государственном контроле (надзоре) и муниципальном контроле в Росси</w:t>
      </w:r>
      <w:r>
        <w:rPr>
          <w:rFonts w:ascii="Times New Roman" w:hAnsi="Times New Roman"/>
          <w:sz w:val="24"/>
        </w:rPr>
        <w:t>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</w:rPr>
        <w:t>.</w:t>
      </w:r>
    </w:p>
    <w:p w14:paraId="06000000" w14:textId="03EC6B5A" w:rsidR="0012787F" w:rsidRDefault="004A40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общественного обсуждения проекта Программы профилактики, предложения и (или) замечания просим направлять в Администрацию </w:t>
      </w:r>
      <w:proofErr w:type="spellStart"/>
      <w:r w:rsidRPr="004A40B3">
        <w:rPr>
          <w:rFonts w:ascii="Times New Roman" w:hAnsi="Times New Roman"/>
          <w:color w:val="auto"/>
          <w:sz w:val="24"/>
          <w:szCs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области:</w:t>
      </w:r>
    </w:p>
    <w:p w14:paraId="07000000" w14:textId="00B22909" w:rsidR="0012787F" w:rsidRDefault="004A40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письменном виде по адресу: 307041</w:t>
      </w:r>
      <w:r>
        <w:rPr>
          <w:rFonts w:ascii="Times New Roman" w:hAnsi="Times New Roman"/>
          <w:sz w:val="24"/>
        </w:rPr>
        <w:t xml:space="preserve">, Курская область, </w:t>
      </w:r>
      <w:proofErr w:type="spellStart"/>
      <w:r>
        <w:rPr>
          <w:rFonts w:ascii="Times New Roman" w:hAnsi="Times New Roman"/>
          <w:sz w:val="24"/>
        </w:rPr>
        <w:t>Медв</w:t>
      </w:r>
      <w:r>
        <w:rPr>
          <w:rFonts w:ascii="Times New Roman" w:hAnsi="Times New Roman"/>
          <w:sz w:val="24"/>
        </w:rPr>
        <w:t>енский</w:t>
      </w:r>
      <w:proofErr w:type="spellEnd"/>
      <w:r>
        <w:rPr>
          <w:rFonts w:ascii="Times New Roman" w:hAnsi="Times New Roman"/>
          <w:sz w:val="24"/>
        </w:rPr>
        <w:t xml:space="preserve"> район, с. 1-я Гостомля</w:t>
      </w:r>
      <w:r>
        <w:rPr>
          <w:rFonts w:ascii="Times New Roman" w:hAnsi="Times New Roman"/>
          <w:sz w:val="24"/>
        </w:rPr>
        <w:t>, д. 45</w:t>
      </w:r>
      <w:r>
        <w:rPr>
          <w:rFonts w:ascii="Times New Roman" w:hAnsi="Times New Roman"/>
          <w:sz w:val="24"/>
        </w:rPr>
        <w:t>;</w:t>
      </w:r>
    </w:p>
    <w:p w14:paraId="08000000" w14:textId="1AE14FFE" w:rsidR="0012787F" w:rsidRDefault="004A40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электронном виде по адресу: </w:t>
      </w:r>
      <w:proofErr w:type="spellStart"/>
      <w:r>
        <w:rPr>
          <w:rFonts w:ascii="Times New Roman" w:hAnsi="Times New Roman"/>
          <w:sz w:val="24"/>
          <w:lang w:val="en-US"/>
        </w:rPr>
        <w:t>gostomlja</w:t>
      </w:r>
      <w:proofErr w:type="spellEnd"/>
      <w:r>
        <w:rPr>
          <w:rFonts w:ascii="Times New Roman" w:hAnsi="Times New Roman"/>
          <w:sz w:val="24"/>
        </w:rPr>
        <w:t>-m46@yandex.ru</w:t>
      </w:r>
    </w:p>
    <w:p w14:paraId="09000000" w14:textId="39105A8F" w:rsidR="0012787F" w:rsidRDefault="004A40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начала приема предложений и (или) замечаний по проектам Программ профилактики: </w:t>
      </w:r>
      <w:r>
        <w:rPr>
          <w:rFonts w:ascii="Times New Roman" w:hAnsi="Times New Roman"/>
          <w:b/>
          <w:sz w:val="24"/>
        </w:rPr>
        <w:t>0</w:t>
      </w:r>
      <w:r w:rsidRPr="004A40B3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.10.2023.</w:t>
      </w:r>
    </w:p>
    <w:p w14:paraId="0A000000" w14:textId="112166B3" w:rsidR="0012787F" w:rsidRDefault="004A40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окончания приема предложений и (или) замечаний по проектам Прог</w:t>
      </w:r>
      <w:r>
        <w:rPr>
          <w:rFonts w:ascii="Times New Roman" w:hAnsi="Times New Roman"/>
          <w:sz w:val="24"/>
        </w:rPr>
        <w:t>рамм профилактики:</w:t>
      </w:r>
      <w:r>
        <w:rPr>
          <w:rFonts w:ascii="Times New Roman" w:hAnsi="Times New Roman"/>
          <w:b/>
          <w:sz w:val="24"/>
        </w:rPr>
        <w:t>0</w:t>
      </w:r>
      <w:r w:rsidRPr="004A40B3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.11.2023.</w:t>
      </w:r>
    </w:p>
    <w:p w14:paraId="0B000000" w14:textId="198BB64A" w:rsidR="0012787F" w:rsidRDefault="004A40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4A40B3">
        <w:rPr>
          <w:rFonts w:ascii="Times New Roman" w:hAnsi="Times New Roman"/>
          <w:color w:val="auto"/>
          <w:sz w:val="24"/>
          <w:szCs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 </w:t>
      </w:r>
      <w:r>
        <w:rPr>
          <w:rFonts w:ascii="Times New Roman" w:hAnsi="Times New Roman"/>
          <w:b/>
          <w:sz w:val="24"/>
        </w:rPr>
        <w:t>с 0</w:t>
      </w:r>
      <w:r w:rsidRPr="004A40B3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 xml:space="preserve">.11.2023 по </w:t>
      </w:r>
      <w:r w:rsidRPr="004A40B3">
        <w:rPr>
          <w:rFonts w:ascii="Times New Roman" w:hAnsi="Times New Roman"/>
          <w:b/>
          <w:sz w:val="24"/>
        </w:rPr>
        <w:t>18</w:t>
      </w:r>
      <w:r>
        <w:rPr>
          <w:rFonts w:ascii="Times New Roman" w:hAnsi="Times New Roman"/>
          <w:b/>
          <w:sz w:val="24"/>
        </w:rPr>
        <w:t>.12.2023. </w:t>
      </w:r>
    </w:p>
    <w:p w14:paraId="0C000000" w14:textId="7982DAD0" w:rsidR="0012787F" w:rsidRDefault="004A40B3">
      <w:pPr>
        <w:spacing w:after="0" w:line="240" w:lineRule="auto"/>
        <w:ind w:firstLine="567"/>
        <w:contextualSpacing/>
        <w:jc w:val="both"/>
        <w:rPr>
          <w:sz w:val="24"/>
        </w:rPr>
      </w:pPr>
      <w:r>
        <w:rPr>
          <w:rFonts w:ascii="Times New Roman" w:hAnsi="Times New Roman"/>
          <w:sz w:val="24"/>
        </w:rPr>
        <w:t>Результаты общественного обсуждения будут разме</w:t>
      </w:r>
      <w:r>
        <w:rPr>
          <w:rFonts w:ascii="Times New Roman" w:hAnsi="Times New Roman"/>
          <w:sz w:val="24"/>
        </w:rPr>
        <w:t xml:space="preserve">щены на официальном сайте муниципального образования не позднее </w:t>
      </w:r>
      <w:r w:rsidRPr="004A40B3">
        <w:rPr>
          <w:rFonts w:ascii="Times New Roman" w:hAnsi="Times New Roman"/>
          <w:b/>
          <w:sz w:val="24"/>
        </w:rPr>
        <w:t>18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.12.2023.</w:t>
      </w:r>
    </w:p>
    <w:p w14:paraId="0D000000" w14:textId="77777777" w:rsidR="0012787F" w:rsidRDefault="0012787F">
      <w:pPr>
        <w:spacing w:after="0" w:line="240" w:lineRule="auto"/>
        <w:ind w:firstLine="567"/>
        <w:contextualSpacing/>
        <w:jc w:val="both"/>
        <w:rPr>
          <w:sz w:val="24"/>
        </w:rPr>
      </w:pPr>
    </w:p>
    <w:p w14:paraId="0E000000" w14:textId="77777777" w:rsidR="0012787F" w:rsidRDefault="0012787F"/>
    <w:sectPr w:rsidR="0012787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87F"/>
    <w:rsid w:val="0012787F"/>
    <w:rsid w:val="004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Company>HP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Abram</cp:lastModifiedBy>
  <cp:revision>3</cp:revision>
  <dcterms:created xsi:type="dcterms:W3CDTF">2023-12-18T06:03:00Z</dcterms:created>
  <dcterms:modified xsi:type="dcterms:W3CDTF">2023-12-18T06:09:00Z</dcterms:modified>
</cp:coreProperties>
</file>