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C" w:rsidRDefault="00707CFC" w:rsidP="00707CF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707CFC" w:rsidRPr="007A442E" w:rsidRDefault="00707CFC" w:rsidP="00707CF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707CFC" w:rsidRPr="007A442E" w:rsidRDefault="00707CFC" w:rsidP="00707CF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707CFC" w:rsidRPr="007A442E" w:rsidRDefault="00707CFC" w:rsidP="00707CF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707CFC" w:rsidRPr="007A442E" w:rsidRDefault="00707CFC" w:rsidP="00707CFC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707CFC" w:rsidRPr="007A442E" w:rsidRDefault="00707CFC" w:rsidP="00707CFC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707CFC" w:rsidRPr="00D21376" w:rsidRDefault="00707CFC" w:rsidP="00707CFC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16"/>
          <w:szCs w:val="16"/>
        </w:rPr>
      </w:pPr>
    </w:p>
    <w:p w:rsidR="00707CFC" w:rsidRPr="009E4760" w:rsidRDefault="00707CFC" w:rsidP="00707CFC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 xml:space="preserve">15.11.2023 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57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707CFC" w:rsidRDefault="00707CFC" w:rsidP="00707CFC"/>
    <w:p w:rsidR="00707CFC" w:rsidRPr="00D21376" w:rsidRDefault="00707CFC" w:rsidP="00707CFC">
      <w:pPr>
        <w:pStyle w:val="a3"/>
        <w:jc w:val="both"/>
        <w:rPr>
          <w:rFonts w:cs="Arial"/>
          <w:bCs/>
          <w:sz w:val="16"/>
          <w:szCs w:val="16"/>
        </w:rPr>
      </w:pPr>
    </w:p>
    <w:p w:rsidR="00707CFC" w:rsidRDefault="00707CFC" w:rsidP="00707CFC">
      <w:pPr>
        <w:jc w:val="center"/>
        <w:rPr>
          <w:rFonts w:cs="Arial"/>
          <w:b/>
          <w:color w:val="000000"/>
          <w:sz w:val="32"/>
          <w:szCs w:val="32"/>
        </w:rPr>
      </w:pPr>
      <w:r w:rsidRPr="008E70A7">
        <w:rPr>
          <w:rFonts w:cs="Arial"/>
          <w:b/>
          <w:color w:val="000000"/>
          <w:sz w:val="32"/>
          <w:szCs w:val="32"/>
        </w:rPr>
        <w:t>О внесении изменений</w:t>
      </w:r>
      <w:r>
        <w:rPr>
          <w:rFonts w:cs="Arial"/>
          <w:b/>
          <w:color w:val="000000"/>
          <w:sz w:val="32"/>
          <w:szCs w:val="32"/>
        </w:rPr>
        <w:t xml:space="preserve"> и дополнений</w:t>
      </w:r>
      <w:r w:rsidRPr="008E70A7">
        <w:rPr>
          <w:rFonts w:cs="Arial"/>
          <w:b/>
          <w:color w:val="000000"/>
          <w:sz w:val="32"/>
          <w:szCs w:val="32"/>
        </w:rPr>
        <w:t xml:space="preserve"> в постановление Администрации </w:t>
      </w:r>
      <w:proofErr w:type="spellStart"/>
      <w:r>
        <w:rPr>
          <w:rFonts w:cs="Arial"/>
          <w:b/>
          <w:color w:val="000000"/>
          <w:sz w:val="32"/>
          <w:szCs w:val="32"/>
        </w:rPr>
        <w:t>Гостомлянского</w:t>
      </w:r>
      <w:proofErr w:type="spellEnd"/>
      <w:r>
        <w:rPr>
          <w:rFonts w:cs="Arial"/>
          <w:b/>
          <w:color w:val="000000"/>
          <w:sz w:val="32"/>
          <w:szCs w:val="32"/>
        </w:rPr>
        <w:t xml:space="preserve"> </w:t>
      </w:r>
      <w:r w:rsidRPr="008E70A7">
        <w:rPr>
          <w:rFonts w:cs="Arial"/>
          <w:b/>
          <w:color w:val="000000"/>
          <w:sz w:val="32"/>
          <w:szCs w:val="32"/>
        </w:rPr>
        <w:t xml:space="preserve">сельсовета </w:t>
      </w:r>
      <w:proofErr w:type="spellStart"/>
      <w:r>
        <w:rPr>
          <w:rFonts w:cs="Arial"/>
          <w:b/>
          <w:color w:val="000000"/>
          <w:sz w:val="32"/>
          <w:szCs w:val="32"/>
        </w:rPr>
        <w:t>Медвенского</w:t>
      </w:r>
      <w:proofErr w:type="spellEnd"/>
      <w:r w:rsidRPr="008E70A7">
        <w:rPr>
          <w:rFonts w:cs="Arial"/>
          <w:b/>
          <w:color w:val="000000"/>
          <w:sz w:val="32"/>
          <w:szCs w:val="32"/>
        </w:rPr>
        <w:t xml:space="preserve"> района от </w:t>
      </w:r>
      <w:r>
        <w:rPr>
          <w:rFonts w:cs="Arial"/>
          <w:b/>
          <w:color w:val="000000"/>
          <w:sz w:val="32"/>
          <w:szCs w:val="32"/>
        </w:rPr>
        <w:t xml:space="preserve">23.01.2023 года </w:t>
      </w:r>
      <w:r w:rsidRPr="008E70A7">
        <w:rPr>
          <w:rFonts w:cs="Arial"/>
          <w:b/>
          <w:color w:val="000000"/>
          <w:sz w:val="32"/>
          <w:szCs w:val="32"/>
        </w:rPr>
        <w:t>№</w:t>
      </w:r>
      <w:r>
        <w:rPr>
          <w:rFonts w:cs="Arial"/>
          <w:b/>
          <w:color w:val="000000"/>
          <w:sz w:val="32"/>
          <w:szCs w:val="32"/>
        </w:rPr>
        <w:t xml:space="preserve"> 4-па</w:t>
      </w:r>
    </w:p>
    <w:p w:rsidR="00707CFC" w:rsidRPr="008E70A7" w:rsidRDefault="00707CFC" w:rsidP="00707CFC">
      <w:pPr>
        <w:pStyle w:val="paragraph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32"/>
          <w:szCs w:val="32"/>
        </w:rPr>
      </w:pPr>
      <w:r w:rsidRPr="00716E2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9F6FF9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</w:t>
      </w:r>
      <w:r w:rsidRPr="008E70A7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cs="Arial"/>
          <w:b/>
          <w:color w:val="000000"/>
          <w:sz w:val="32"/>
          <w:szCs w:val="32"/>
        </w:rPr>
        <w:t xml:space="preserve">» </w:t>
      </w:r>
    </w:p>
    <w:p w:rsidR="00707CFC" w:rsidRPr="00D21376" w:rsidRDefault="00707CFC" w:rsidP="00707CFC">
      <w:pPr>
        <w:jc w:val="both"/>
        <w:rPr>
          <w:rFonts w:cs="Arial"/>
          <w:sz w:val="16"/>
          <w:szCs w:val="16"/>
        </w:rPr>
      </w:pPr>
    </w:p>
    <w:p w:rsidR="00707CFC" w:rsidRPr="00393EC6" w:rsidRDefault="00707CFC" w:rsidP="00707CFC">
      <w:pPr>
        <w:jc w:val="both"/>
        <w:rPr>
          <w:rFonts w:cs="Arial"/>
          <w:sz w:val="24"/>
        </w:rPr>
      </w:pPr>
    </w:p>
    <w:p w:rsidR="00707CFC" w:rsidRDefault="00707CFC" w:rsidP="00707CFC">
      <w:pPr>
        <w:pStyle w:val="a3"/>
        <w:jc w:val="both"/>
        <w:rPr>
          <w:sz w:val="24"/>
        </w:rPr>
      </w:pPr>
      <w:r w:rsidRPr="006525FC">
        <w:t xml:space="preserve">    </w:t>
      </w:r>
      <w:r>
        <w:t xml:space="preserve">   </w:t>
      </w:r>
      <w:proofErr w:type="gramStart"/>
      <w:r w:rsidRPr="008A6CBB">
        <w:rPr>
          <w:sz w:val="24"/>
        </w:rPr>
        <w:t xml:space="preserve">В соответствии со </w:t>
      </w:r>
      <w:hyperlink r:id="rId5" w:history="1">
        <w:r w:rsidRPr="008A6CBB">
          <w:rPr>
            <w:sz w:val="24"/>
          </w:rPr>
          <w:t>статьей 34.2</w:t>
        </w:r>
      </w:hyperlink>
      <w:r w:rsidRPr="008A6CBB">
        <w:rPr>
          <w:sz w:val="24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Pr="008A6CBB">
          <w:rPr>
            <w:sz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A6CBB">
        <w:rPr>
          <w:sz w:val="24"/>
        </w:rPr>
        <w:t>,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8A6CBB"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 Курской области,   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8A6CBB">
        <w:rPr>
          <w:sz w:val="24"/>
        </w:rPr>
        <w:t xml:space="preserve"> сельсовета 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 ПОСТАНОВЛЯЕТ:</w:t>
      </w:r>
      <w:proofErr w:type="gramEnd"/>
    </w:p>
    <w:p w:rsidR="00707CFC" w:rsidRDefault="00707CFC" w:rsidP="00707CFC">
      <w:pPr>
        <w:pStyle w:val="a3"/>
        <w:jc w:val="both"/>
        <w:rPr>
          <w:sz w:val="24"/>
        </w:rPr>
      </w:pPr>
      <w:r w:rsidRPr="008A6CBB">
        <w:rPr>
          <w:sz w:val="24"/>
        </w:rPr>
        <w:t xml:space="preserve">         1. Внести следующие изменения и дополнения в Административный регламент по предоставлению муниципальной услуги «</w:t>
      </w:r>
      <w:r>
        <w:rPr>
          <w:rStyle w:val="normaltextrun"/>
          <w:rFonts w:cs="Arial"/>
          <w:sz w:val="24"/>
        </w:rPr>
        <w:t>Установление сервитута в отношении земельного участка, находящегося в муниципальной собственности</w:t>
      </w:r>
      <w:r w:rsidRPr="008A6CBB">
        <w:rPr>
          <w:sz w:val="24"/>
        </w:rPr>
        <w:t xml:space="preserve">», утвержденный Постановлением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8A6CBB"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 Курской области от </w:t>
      </w:r>
      <w:r>
        <w:rPr>
          <w:sz w:val="24"/>
        </w:rPr>
        <w:t>23.01.2023</w:t>
      </w:r>
      <w:r w:rsidRPr="008A6CBB">
        <w:rPr>
          <w:sz w:val="24"/>
        </w:rPr>
        <w:t xml:space="preserve"> №</w:t>
      </w:r>
      <w:r>
        <w:rPr>
          <w:sz w:val="24"/>
        </w:rPr>
        <w:t xml:space="preserve"> 4-па</w:t>
      </w:r>
      <w:r w:rsidRPr="008A6CBB">
        <w:rPr>
          <w:sz w:val="24"/>
        </w:rPr>
        <w:t>:</w:t>
      </w:r>
    </w:p>
    <w:p w:rsidR="00707CFC" w:rsidRPr="008A6CBB" w:rsidRDefault="00707CFC" w:rsidP="00707CFC">
      <w:pPr>
        <w:pStyle w:val="a3"/>
        <w:jc w:val="both"/>
        <w:rPr>
          <w:sz w:val="24"/>
        </w:rPr>
      </w:pPr>
      <w:r>
        <w:rPr>
          <w:sz w:val="24"/>
        </w:rPr>
        <w:t xml:space="preserve">        </w:t>
      </w:r>
      <w:r w:rsidRPr="008A6CBB">
        <w:rPr>
          <w:sz w:val="24"/>
        </w:rPr>
        <w:t xml:space="preserve">         1.</w:t>
      </w:r>
      <w:r>
        <w:rPr>
          <w:sz w:val="24"/>
        </w:rPr>
        <w:t>1</w:t>
      </w:r>
      <w:r w:rsidRPr="008A6CBB">
        <w:rPr>
          <w:sz w:val="24"/>
        </w:rPr>
        <w:t xml:space="preserve"> Пункт 2.15.3 Административного регламента дополнить абзацем следующего содержания:</w:t>
      </w:r>
    </w:p>
    <w:p w:rsidR="00707CFC" w:rsidRDefault="00707CFC" w:rsidP="00707CFC">
      <w:pPr>
        <w:pStyle w:val="a3"/>
        <w:jc w:val="both"/>
        <w:rPr>
          <w:color w:val="1A1A1A"/>
          <w:sz w:val="24"/>
        </w:rPr>
      </w:pPr>
      <w:r w:rsidRPr="008A6CBB">
        <w:rPr>
          <w:color w:val="1A1A1A"/>
          <w:sz w:val="24"/>
        </w:rPr>
        <w:t xml:space="preserve">          «При предоставлении заявителем документов, не соответствующих требованиям, предусмотренным пунктом 2.6 Административного регламента,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</w:t>
      </w:r>
      <w:proofErr w:type="gramStart"/>
      <w:r w:rsidRPr="008A6CBB">
        <w:rPr>
          <w:color w:val="1A1A1A"/>
          <w:sz w:val="24"/>
        </w:rPr>
        <w:t>.»</w:t>
      </w:r>
      <w:proofErr w:type="gramEnd"/>
    </w:p>
    <w:p w:rsidR="00707CFC" w:rsidRPr="008A6CBB" w:rsidRDefault="00707CFC" w:rsidP="00707CFC">
      <w:pPr>
        <w:pStyle w:val="a3"/>
        <w:jc w:val="both"/>
        <w:rPr>
          <w:sz w:val="24"/>
        </w:rPr>
      </w:pPr>
      <w:r w:rsidRPr="008A6CBB">
        <w:rPr>
          <w:sz w:val="24"/>
        </w:rPr>
        <w:t xml:space="preserve">         2.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8A6CBB"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 в сети «Интернет».</w:t>
      </w:r>
    </w:p>
    <w:p w:rsidR="00707CFC" w:rsidRDefault="00707CFC" w:rsidP="00707CFC">
      <w:pPr>
        <w:jc w:val="both"/>
        <w:rPr>
          <w:rFonts w:cs="Arial"/>
          <w:sz w:val="24"/>
        </w:rPr>
      </w:pPr>
    </w:p>
    <w:p w:rsidR="00707CFC" w:rsidRPr="004F0694" w:rsidRDefault="00707CFC" w:rsidP="00707CFC">
      <w:pPr>
        <w:jc w:val="both"/>
        <w:rPr>
          <w:rFonts w:cs="Arial"/>
          <w:sz w:val="24"/>
        </w:rPr>
      </w:pPr>
      <w:r w:rsidRPr="004F0694">
        <w:rPr>
          <w:rFonts w:cs="Arial"/>
          <w:sz w:val="24"/>
        </w:rPr>
        <w:t xml:space="preserve">Глава </w:t>
      </w:r>
      <w:proofErr w:type="spellStart"/>
      <w:r w:rsidRPr="004F0694">
        <w:rPr>
          <w:rFonts w:cs="Arial"/>
          <w:sz w:val="24"/>
        </w:rPr>
        <w:t>Гостомлянского</w:t>
      </w:r>
      <w:proofErr w:type="spellEnd"/>
      <w:r w:rsidRPr="004F0694">
        <w:rPr>
          <w:rFonts w:cs="Arial"/>
          <w:sz w:val="24"/>
        </w:rPr>
        <w:t xml:space="preserve"> сельсовета</w:t>
      </w:r>
    </w:p>
    <w:p w:rsidR="00707CFC" w:rsidRPr="004F0694" w:rsidRDefault="00707CFC" w:rsidP="00707CFC">
      <w:pPr>
        <w:rPr>
          <w:rFonts w:cs="Arial"/>
          <w:sz w:val="24"/>
        </w:rPr>
      </w:pPr>
      <w:proofErr w:type="spellStart"/>
      <w:r w:rsidRPr="004F0694">
        <w:rPr>
          <w:rFonts w:cs="Arial"/>
          <w:color w:val="00000A"/>
          <w:sz w:val="24"/>
        </w:rPr>
        <w:t>Ме</w:t>
      </w:r>
      <w:bookmarkStart w:id="0" w:name="_GoBack"/>
      <w:bookmarkEnd w:id="0"/>
      <w:r w:rsidRPr="004F0694">
        <w:rPr>
          <w:rFonts w:cs="Arial"/>
          <w:color w:val="00000A"/>
          <w:sz w:val="24"/>
        </w:rPr>
        <w:t>двенского</w:t>
      </w:r>
      <w:proofErr w:type="spellEnd"/>
      <w:r w:rsidRPr="004F0694">
        <w:rPr>
          <w:rFonts w:cs="Arial"/>
          <w:color w:val="00000A"/>
          <w:sz w:val="24"/>
        </w:rPr>
        <w:t xml:space="preserve"> района                                                                     </w:t>
      </w:r>
      <w:proofErr w:type="spellStart"/>
      <w:r w:rsidRPr="004F0694">
        <w:rPr>
          <w:rFonts w:cs="Arial"/>
          <w:color w:val="00000A"/>
          <w:sz w:val="24"/>
        </w:rPr>
        <w:t>А.Н.Харланов</w:t>
      </w:r>
      <w:proofErr w:type="spellEnd"/>
    </w:p>
    <w:p w:rsidR="00707CFC" w:rsidRPr="008A6CBB" w:rsidRDefault="00707CFC" w:rsidP="00707CFC">
      <w:pPr>
        <w:pStyle w:val="a3"/>
        <w:jc w:val="both"/>
        <w:rPr>
          <w:sz w:val="24"/>
        </w:rPr>
      </w:pPr>
    </w:p>
    <w:p w:rsidR="003A7F52" w:rsidRDefault="00707CFC"/>
    <w:sectPr w:rsidR="003A7F52" w:rsidSect="00707C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4"/>
    <w:rsid w:val="0030799A"/>
    <w:rsid w:val="00707CFC"/>
    <w:rsid w:val="00950B54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F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CF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707C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">
    <w:name w:val="paragraph"/>
    <w:basedOn w:val="a"/>
    <w:rsid w:val="00707C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rsid w:val="0070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F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CF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707C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">
    <w:name w:val="paragraph"/>
    <w:basedOn w:val="a"/>
    <w:rsid w:val="00707C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rsid w:val="0070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2023-11-20T11:30:00Z</dcterms:created>
  <dcterms:modified xsi:type="dcterms:W3CDTF">2023-11-20T11:31:00Z</dcterms:modified>
</cp:coreProperties>
</file>