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1" w:rsidRPr="00287452" w:rsidRDefault="00D25F91" w:rsidP="00D25F91">
      <w:pPr>
        <w:pStyle w:val="afd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25F91" w:rsidRPr="00287452" w:rsidRDefault="00D25F91" w:rsidP="00D25F91">
      <w:pPr>
        <w:pStyle w:val="afd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D25F91" w:rsidRPr="00287452" w:rsidRDefault="00D25F91" w:rsidP="00D25F91">
      <w:pPr>
        <w:pStyle w:val="afd"/>
        <w:ind w:left="85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МЕДВЕНСКОГО РАЙОНА </w:t>
      </w:r>
      <w:r w:rsidRPr="00287452">
        <w:rPr>
          <w:rFonts w:ascii="Arial" w:hAnsi="Arial" w:cs="Arial"/>
          <w:b/>
          <w:sz w:val="32"/>
          <w:szCs w:val="32"/>
        </w:rPr>
        <w:t>КУРСКОЙ ОБЛАСТИ</w:t>
      </w:r>
    </w:p>
    <w:p w:rsidR="00D25F91" w:rsidRDefault="00D25F91" w:rsidP="00D25F91">
      <w:pPr>
        <w:pStyle w:val="aff"/>
        <w:ind w:left="855"/>
        <w:jc w:val="center"/>
        <w:rPr>
          <w:b/>
          <w:sz w:val="32"/>
          <w:szCs w:val="32"/>
        </w:rPr>
      </w:pPr>
    </w:p>
    <w:p w:rsidR="00D25F91" w:rsidRPr="00FD214F" w:rsidRDefault="00D25F91" w:rsidP="00D25F91">
      <w:pPr>
        <w:pStyle w:val="aff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D25F91" w:rsidRPr="006F32BE" w:rsidRDefault="00D25F91" w:rsidP="00D25F91">
      <w:pPr>
        <w:pStyle w:val="aff"/>
        <w:ind w:left="855"/>
        <w:jc w:val="center"/>
        <w:rPr>
          <w:b/>
          <w:sz w:val="16"/>
          <w:szCs w:val="16"/>
        </w:rPr>
      </w:pPr>
    </w:p>
    <w:p w:rsidR="00D25F91" w:rsidRPr="0009661B" w:rsidRDefault="00D25F91" w:rsidP="00D25F91">
      <w:pPr>
        <w:pStyle w:val="aff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</w:t>
      </w:r>
      <w:r w:rsidRPr="0009661B">
        <w:rPr>
          <w:b/>
          <w:sz w:val="28"/>
          <w:szCs w:val="28"/>
        </w:rPr>
        <w:t xml:space="preserve">.2022 года              № </w:t>
      </w:r>
      <w:r>
        <w:rPr>
          <w:b/>
          <w:sz w:val="28"/>
          <w:szCs w:val="28"/>
        </w:rPr>
        <w:t>122/412</w:t>
      </w:r>
    </w:p>
    <w:p w:rsidR="00D25F91" w:rsidRDefault="00D25F91" w:rsidP="00D25F91">
      <w:pPr>
        <w:pStyle w:val="Heading"/>
        <w:jc w:val="center"/>
        <w:rPr>
          <w:rFonts w:ascii="Times New Roman" w:hAnsi="Times New Roman"/>
          <w:sz w:val="32"/>
        </w:rPr>
      </w:pPr>
    </w:p>
    <w:p w:rsidR="00D25F91" w:rsidRDefault="00D25F91" w:rsidP="00D25F91">
      <w:pPr>
        <w:pStyle w:val="Heading"/>
        <w:jc w:val="center"/>
      </w:pPr>
      <w:r>
        <w:rPr>
          <w:rFonts w:ascii="Times New Roman" w:hAnsi="Times New Roman"/>
          <w:sz w:val="32"/>
        </w:rPr>
        <w:t>О бюджете муниципального образования «</w:t>
      </w:r>
      <w:proofErr w:type="spellStart"/>
      <w:r>
        <w:rPr>
          <w:rFonts w:ascii="Times New Roman" w:hAnsi="Times New Roman"/>
          <w:sz w:val="32"/>
        </w:rPr>
        <w:t>Гостомлянский</w:t>
      </w:r>
      <w:proofErr w:type="spellEnd"/>
      <w:r>
        <w:rPr>
          <w:rFonts w:ascii="Times New Roman" w:hAnsi="Times New Roman"/>
          <w:sz w:val="32"/>
        </w:rPr>
        <w:t xml:space="preserve"> сельсовет» </w:t>
      </w:r>
      <w:proofErr w:type="spellStart"/>
      <w:r>
        <w:rPr>
          <w:rFonts w:ascii="Times New Roman" w:hAnsi="Times New Roman"/>
          <w:sz w:val="32"/>
        </w:rPr>
        <w:t>Медвенского</w:t>
      </w:r>
      <w:proofErr w:type="spellEnd"/>
      <w:r>
        <w:rPr>
          <w:rFonts w:ascii="Times New Roman" w:hAnsi="Times New Roman"/>
          <w:sz w:val="32"/>
        </w:rPr>
        <w:t xml:space="preserve"> района Курской области</w:t>
      </w:r>
    </w:p>
    <w:p w:rsidR="00D25F91" w:rsidRDefault="00D25F91" w:rsidP="00D25F91">
      <w:pPr>
        <w:pStyle w:val="Heading"/>
        <w:jc w:val="center"/>
      </w:pPr>
      <w:r>
        <w:rPr>
          <w:rFonts w:ascii="Times New Roman" w:hAnsi="Times New Roman"/>
          <w:sz w:val="32"/>
        </w:rPr>
        <w:t xml:space="preserve"> на 2023 год и плановый период на 2024 и 2025 годы </w:t>
      </w:r>
    </w:p>
    <w:p w:rsidR="00D25F91" w:rsidRDefault="00D25F91" w:rsidP="00D25F91">
      <w:pPr>
        <w:pStyle w:val="Heading"/>
        <w:jc w:val="center"/>
        <w:rPr>
          <w:rFonts w:ascii="Times New Roman" w:hAnsi="Times New Roman"/>
          <w:b w:val="0"/>
          <w:sz w:val="28"/>
        </w:rPr>
      </w:pPr>
    </w:p>
    <w:p w:rsidR="00D25F91" w:rsidRDefault="00D25F91" w:rsidP="00D25F91">
      <w:pPr>
        <w:ind w:firstLine="709"/>
        <w:jc w:val="both"/>
      </w:pPr>
      <w:r>
        <w:rPr>
          <w:color w:val="000000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"</w:t>
      </w:r>
      <w:proofErr w:type="spellStart"/>
      <w:r>
        <w:rPr>
          <w:color w:val="000000"/>
        </w:rPr>
        <w:t>Гостомлянский</w:t>
      </w:r>
      <w:proofErr w:type="spellEnd"/>
      <w:r>
        <w:rPr>
          <w:color w:val="000000"/>
        </w:rPr>
        <w:t xml:space="preserve"> сельсовет"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 Собрание депутатов </w:t>
      </w: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 РЕШИЛО</w:t>
      </w:r>
      <w:r>
        <w:rPr>
          <w:rFonts w:ascii="Tahoma" w:hAnsi="Tahoma"/>
          <w:color w:val="000000"/>
          <w:sz w:val="18"/>
        </w:rPr>
        <w:t>:</w:t>
      </w:r>
      <w:r>
        <w:rPr>
          <w:color w:val="000000"/>
          <w:sz w:val="28"/>
        </w:rPr>
        <w:t xml:space="preserve"> </w:t>
      </w:r>
    </w:p>
    <w:p w:rsidR="00D25F91" w:rsidRDefault="00D25F91" w:rsidP="00D25F91">
      <w:pPr>
        <w:ind w:firstLine="709"/>
        <w:jc w:val="both"/>
        <w:rPr>
          <w:sz w:val="28"/>
        </w:rPr>
      </w:pPr>
      <w:bookmarkStart w:id="0" w:name="OLE_LINK5"/>
      <w:bookmarkStart w:id="1" w:name="OLE_LINK4"/>
    </w:p>
    <w:p w:rsidR="00D25F91" w:rsidRDefault="00D25F91" w:rsidP="00D25F91">
      <w:pPr>
        <w:ind w:firstLine="225"/>
        <w:jc w:val="both"/>
      </w:pPr>
      <w:r>
        <w:rPr>
          <w:b/>
          <w:color w:val="000000"/>
          <w:sz w:val="26"/>
        </w:rPr>
        <w:t>Статья 1. Основные характеристики бюджета муниципального образования «</w:t>
      </w:r>
      <w:proofErr w:type="spellStart"/>
      <w:r>
        <w:rPr>
          <w:b/>
          <w:color w:val="000000"/>
          <w:sz w:val="26"/>
        </w:rPr>
        <w:t>Гостомлянский</w:t>
      </w:r>
      <w:proofErr w:type="spellEnd"/>
      <w:r>
        <w:rPr>
          <w:b/>
          <w:color w:val="000000"/>
          <w:sz w:val="26"/>
        </w:rPr>
        <w:t xml:space="preserve"> сельсовет» </w:t>
      </w:r>
      <w:proofErr w:type="spellStart"/>
      <w:r>
        <w:rPr>
          <w:b/>
          <w:color w:val="000000"/>
          <w:sz w:val="26"/>
        </w:rPr>
        <w:t>Медвенского</w:t>
      </w:r>
      <w:proofErr w:type="spellEnd"/>
      <w:r>
        <w:rPr>
          <w:b/>
          <w:color w:val="000000"/>
          <w:sz w:val="26"/>
        </w:rPr>
        <w:t xml:space="preserve"> района Курской области</w:t>
      </w:r>
    </w:p>
    <w:p w:rsidR="00D25F91" w:rsidRDefault="00D25F91" w:rsidP="00D25F91">
      <w:pPr>
        <w:pStyle w:val="ae"/>
        <w:ind w:firstLine="709"/>
      </w:pPr>
      <w:r>
        <w:t>1. Утвердить основные характеристики бюджета муниципального образования "</w:t>
      </w:r>
      <w:proofErr w:type="spellStart"/>
      <w:r>
        <w:t>Гостомлянский</w:t>
      </w:r>
      <w:proofErr w:type="spellEnd"/>
      <w:r>
        <w:t xml:space="preserve"> сельсовет" на 2023 год:</w:t>
      </w:r>
    </w:p>
    <w:p w:rsidR="00D25F91" w:rsidRDefault="00D25F91" w:rsidP="00D25F91">
      <w:r>
        <w:rPr>
          <w:color w:val="000000"/>
        </w:rPr>
        <w:t>прогнозируемый общий объем доходов бюджета муниципального образования в сумме              3 774 830,00 рублей;</w:t>
      </w:r>
    </w:p>
    <w:p w:rsidR="00D25F91" w:rsidRDefault="00D25F91" w:rsidP="00D25F91">
      <w:pPr>
        <w:ind w:firstLine="709"/>
        <w:jc w:val="both"/>
      </w:pPr>
      <w:r>
        <w:rPr>
          <w:color w:val="000000"/>
        </w:rPr>
        <w:t>общий объем расходов бюджета муниципального образования в сумме                               3 774 830,00рублей;</w:t>
      </w:r>
    </w:p>
    <w:p w:rsidR="00D25F91" w:rsidRDefault="00D25F91" w:rsidP="00D25F91">
      <w:pPr>
        <w:ind w:firstLine="709"/>
        <w:jc w:val="both"/>
      </w:pPr>
      <w:r>
        <w:rPr>
          <w:color w:val="000000"/>
        </w:rPr>
        <w:t>прогнозируемый дефицит бюджета муниципального образования в сумме 0,00 рублей;</w:t>
      </w:r>
    </w:p>
    <w:bookmarkEnd w:id="0"/>
    <w:bookmarkEnd w:id="1"/>
    <w:p w:rsidR="00D25F91" w:rsidRDefault="00D25F91" w:rsidP="00D25F91">
      <w:pPr>
        <w:pStyle w:val="ae"/>
        <w:ind w:firstLine="709"/>
      </w:pPr>
      <w:r>
        <w:t>2. Утвердить основные характеристики бюджета муниципального образования "</w:t>
      </w:r>
      <w:proofErr w:type="spellStart"/>
      <w:r>
        <w:t>Гостомлянский</w:t>
      </w:r>
      <w:proofErr w:type="spellEnd"/>
      <w:r>
        <w:t xml:space="preserve"> сельсовет" на 2024 год:</w:t>
      </w:r>
    </w:p>
    <w:p w:rsidR="00D25F91" w:rsidRDefault="00D25F91" w:rsidP="00D25F91">
      <w:r>
        <w:rPr>
          <w:color w:val="000000"/>
        </w:rPr>
        <w:t>прогнозируемый общий объем доходов бюджета муниципального образования в сумме               2 999 785,00 рублей;</w:t>
      </w:r>
    </w:p>
    <w:p w:rsidR="00D25F91" w:rsidRDefault="00D25F91" w:rsidP="00D25F91">
      <w:pPr>
        <w:ind w:firstLine="709"/>
        <w:jc w:val="both"/>
      </w:pPr>
      <w:r>
        <w:rPr>
          <w:color w:val="000000"/>
        </w:rPr>
        <w:t>общий объем расходов бюджета муниципального образования в сумме 2 999 785,00 рублей,</w:t>
      </w:r>
      <w:r>
        <w:t xml:space="preserve"> в том числе условно утвержденные расходы в сумме 74 994,63 рублей;</w:t>
      </w:r>
    </w:p>
    <w:p w:rsidR="00D25F91" w:rsidRDefault="00D25F91" w:rsidP="00D25F91">
      <w:pPr>
        <w:ind w:firstLine="709"/>
        <w:jc w:val="both"/>
      </w:pPr>
      <w:r>
        <w:rPr>
          <w:color w:val="000000"/>
        </w:rPr>
        <w:t>прогнозируемый дефицит бюджета муниципального образования в сумме 0 рублей;</w:t>
      </w:r>
    </w:p>
    <w:p w:rsidR="00D25F91" w:rsidRDefault="00D25F91" w:rsidP="00D25F91">
      <w:pPr>
        <w:pStyle w:val="ae"/>
        <w:ind w:firstLine="709"/>
      </w:pPr>
      <w:r>
        <w:t>3. Утвердить основные характеристики бюджета муниципального образования "</w:t>
      </w:r>
      <w:proofErr w:type="spellStart"/>
      <w:r>
        <w:t>Гостомлянский</w:t>
      </w:r>
      <w:proofErr w:type="spellEnd"/>
      <w:r>
        <w:t xml:space="preserve"> сельсовет" на 2025 год:</w:t>
      </w:r>
    </w:p>
    <w:p w:rsidR="00D25F91" w:rsidRDefault="00D25F91" w:rsidP="00D25F91">
      <w:r>
        <w:rPr>
          <w:color w:val="000000"/>
        </w:rPr>
        <w:t>прогнозируемый общий объем доходов бюджета муниципального образования в сумме                2 977 591,00 рублей;</w:t>
      </w:r>
    </w:p>
    <w:p w:rsidR="00D25F91" w:rsidRDefault="00D25F91" w:rsidP="00D25F91">
      <w:pPr>
        <w:ind w:firstLine="709"/>
        <w:jc w:val="both"/>
      </w:pPr>
      <w:r>
        <w:rPr>
          <w:color w:val="000000"/>
        </w:rPr>
        <w:t>общий объем расходов бюджета муниципального образования в сумме 2 977 591,00 рублей,</w:t>
      </w:r>
      <w:r>
        <w:t xml:space="preserve"> в том числе условно утвержденные расходы в сумме 148 879,55 рублей</w:t>
      </w:r>
      <w:proofErr w:type="gramStart"/>
      <w:r>
        <w:rPr>
          <w:color w:val="000000"/>
        </w:rPr>
        <w:t xml:space="preserve"> ;</w:t>
      </w:r>
      <w:proofErr w:type="gramEnd"/>
    </w:p>
    <w:p w:rsidR="00D25F91" w:rsidRDefault="00D25F91" w:rsidP="00D25F91">
      <w:pPr>
        <w:ind w:firstLine="709"/>
        <w:jc w:val="both"/>
      </w:pPr>
      <w:r>
        <w:rPr>
          <w:color w:val="000000"/>
        </w:rPr>
        <w:t>прогнозируемый дефицит бюджета муниципального образования в сумме 0,00 рублей;</w:t>
      </w:r>
    </w:p>
    <w:p w:rsidR="00D25F91" w:rsidRDefault="00D25F91" w:rsidP="00D25F91">
      <w:pPr>
        <w:ind w:firstLine="225"/>
        <w:jc w:val="both"/>
      </w:pPr>
    </w:p>
    <w:p w:rsidR="00D25F91" w:rsidRDefault="00D25F91" w:rsidP="00D25F91">
      <w:pPr>
        <w:pStyle w:val="ae"/>
        <w:ind w:firstLine="0"/>
        <w:jc w:val="left"/>
      </w:pPr>
      <w:r>
        <w:rPr>
          <w:b/>
          <w:sz w:val="26"/>
        </w:rPr>
        <w:t xml:space="preserve">Статья 2. Источники финансирования дефицита бюджета </w:t>
      </w:r>
      <w:proofErr w:type="spellStart"/>
      <w:r>
        <w:rPr>
          <w:b/>
          <w:sz w:val="26"/>
        </w:rPr>
        <w:t>Гостомлянского</w:t>
      </w:r>
      <w:proofErr w:type="spellEnd"/>
      <w:r>
        <w:rPr>
          <w:b/>
          <w:sz w:val="26"/>
        </w:rPr>
        <w:t xml:space="preserve"> сельсовета </w:t>
      </w:r>
      <w:proofErr w:type="spellStart"/>
      <w:r>
        <w:rPr>
          <w:b/>
          <w:sz w:val="26"/>
        </w:rPr>
        <w:t>Медвенского</w:t>
      </w:r>
      <w:proofErr w:type="spellEnd"/>
      <w:r>
        <w:rPr>
          <w:b/>
          <w:sz w:val="26"/>
        </w:rPr>
        <w:t xml:space="preserve"> района курской области</w:t>
      </w:r>
    </w:p>
    <w:p w:rsidR="00D25F91" w:rsidRDefault="00D25F91" w:rsidP="00D25F91">
      <w:pPr>
        <w:ind w:firstLine="709"/>
        <w:jc w:val="both"/>
      </w:pPr>
      <w:r>
        <w:rPr>
          <w:color w:val="000000"/>
        </w:rPr>
        <w:t>Утвердить источники финансирования дефицита бюджета муниципального образования «</w:t>
      </w:r>
      <w:proofErr w:type="spellStart"/>
      <w:r>
        <w:rPr>
          <w:color w:val="000000"/>
        </w:rPr>
        <w:t>Гостомлянский</w:t>
      </w:r>
      <w:proofErr w:type="spellEnd"/>
      <w:r>
        <w:rPr>
          <w:color w:val="000000"/>
        </w:rPr>
        <w:t xml:space="preserve"> сельсовет» на 2023 год и плановый период на 2024 и 2025 годы согласно приложению №1 к настоящему решению.</w:t>
      </w:r>
    </w:p>
    <w:p w:rsidR="00D25F91" w:rsidRDefault="00D25F91" w:rsidP="00D25F91">
      <w:pPr>
        <w:ind w:firstLine="709"/>
        <w:jc w:val="both"/>
      </w:pPr>
    </w:p>
    <w:p w:rsidR="00D25F91" w:rsidRDefault="00D25F91" w:rsidP="00D25F91">
      <w:r>
        <w:rPr>
          <w:b/>
          <w:sz w:val="26"/>
        </w:rPr>
        <w:lastRenderedPageBreak/>
        <w:t>Статья 3. Главные  администраторы источников финансирования дефицита бюджета муниципального образования «</w:t>
      </w:r>
      <w:proofErr w:type="spellStart"/>
      <w:r>
        <w:rPr>
          <w:b/>
          <w:sz w:val="26"/>
        </w:rPr>
        <w:t>Гостомлянский</w:t>
      </w:r>
      <w:proofErr w:type="spellEnd"/>
      <w:r>
        <w:rPr>
          <w:b/>
          <w:sz w:val="26"/>
        </w:rPr>
        <w:t xml:space="preserve"> сельсовет»</w:t>
      </w:r>
    </w:p>
    <w:p w:rsidR="00D25F91" w:rsidRDefault="00D25F91" w:rsidP="00D25F91">
      <w:pPr>
        <w:ind w:firstLine="708"/>
        <w:jc w:val="both"/>
      </w:pPr>
      <w:r>
        <w:t xml:space="preserve">1. Утвердить перечень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образования «</w:t>
      </w:r>
      <w:proofErr w:type="spellStart"/>
      <w:r>
        <w:t>Гостомлянский</w:t>
      </w:r>
      <w:proofErr w:type="spellEnd"/>
      <w:r>
        <w:t xml:space="preserve"> сельсовет» согласно приложению № 2 к настоящему решению.</w:t>
      </w:r>
    </w:p>
    <w:p w:rsidR="00D25F91" w:rsidRDefault="00D25F91" w:rsidP="00D25F91">
      <w:pPr>
        <w:ind w:firstLine="708"/>
        <w:jc w:val="both"/>
      </w:pPr>
      <w:r>
        <w:t>3. Утвердить поступление доходов в бюджет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согласно приложению №3 к настоящему решению.</w:t>
      </w:r>
    </w:p>
    <w:p w:rsidR="00D25F91" w:rsidRDefault="00D25F91" w:rsidP="00D25F91">
      <w:pPr>
        <w:pStyle w:val="ae"/>
        <w:ind w:left="9" w:firstLine="0"/>
      </w:pPr>
    </w:p>
    <w:p w:rsidR="00D25F91" w:rsidRDefault="00D25F91" w:rsidP="00D25F91">
      <w:r>
        <w:rPr>
          <w:b/>
          <w:sz w:val="26"/>
        </w:rPr>
        <w:t xml:space="preserve">Статья 4. Особенности администрирования доходов бюджета </w:t>
      </w:r>
      <w:proofErr w:type="spellStart"/>
      <w:r>
        <w:rPr>
          <w:b/>
          <w:sz w:val="26"/>
        </w:rPr>
        <w:t>Гостомлянского</w:t>
      </w:r>
      <w:proofErr w:type="spellEnd"/>
      <w:r>
        <w:rPr>
          <w:b/>
          <w:sz w:val="26"/>
        </w:rPr>
        <w:t xml:space="preserve"> сельсовета</w:t>
      </w:r>
    </w:p>
    <w:p w:rsidR="00D25F91" w:rsidRDefault="00D25F91" w:rsidP="00D25F91">
      <w:pPr>
        <w:ind w:firstLine="708"/>
        <w:jc w:val="both"/>
      </w:pPr>
      <w:r>
        <w:t xml:space="preserve">1. Предоставить право Администрации </w:t>
      </w:r>
      <w:proofErr w:type="spellStart"/>
      <w:r>
        <w:t>Гостомлянскогосельсовета</w:t>
      </w:r>
      <w:proofErr w:type="spellEnd"/>
      <w:r>
        <w:t xml:space="preserve"> предоставлять отсрочки и рассрочки по уплате неналоговых доходов при условии срока их действия в пределах</w:t>
      </w:r>
    </w:p>
    <w:p w:rsidR="00D25F91" w:rsidRDefault="00D25F91" w:rsidP="00D25F91">
      <w:pPr>
        <w:jc w:val="both"/>
      </w:pPr>
      <w:r>
        <w:t xml:space="preserve">финансового года. </w:t>
      </w:r>
    </w:p>
    <w:p w:rsidR="00D25F91" w:rsidRDefault="00D25F91" w:rsidP="00D25F91">
      <w:pPr>
        <w:ind w:firstLine="708"/>
        <w:jc w:val="both"/>
      </w:pPr>
      <w:r>
        <w:t xml:space="preserve">2. Установить, что доходы от прочих безвозмездных поступлений в бюджет </w:t>
      </w:r>
      <w:proofErr w:type="spellStart"/>
      <w:r>
        <w:t>Гостомлянского</w:t>
      </w:r>
      <w:proofErr w:type="spellEnd"/>
      <w:r>
        <w:t xml:space="preserve"> сельсовета направляются в качестве дополнительного источника финансирования в бюджет </w:t>
      </w:r>
      <w:proofErr w:type="spellStart"/>
      <w:r>
        <w:t>Гостомлянского</w:t>
      </w:r>
      <w:proofErr w:type="spellEnd"/>
      <w:r>
        <w:t xml:space="preserve"> сельсовета. </w:t>
      </w:r>
    </w:p>
    <w:p w:rsidR="00D25F91" w:rsidRDefault="00D25F91" w:rsidP="00D25F91">
      <w:pPr>
        <w:pStyle w:val="a8"/>
        <w:jc w:val="both"/>
      </w:pPr>
      <w:r>
        <w:t xml:space="preserve">          3. Установить, что средства, поступающие получателям бюджетных средств на погашение дебиторской задолженности прошлых лет, в полном объеме зачисляются в доход местного бюджета.</w:t>
      </w:r>
    </w:p>
    <w:p w:rsidR="00D25F91" w:rsidRDefault="00D25F91" w:rsidP="00D25F91">
      <w:pPr>
        <w:ind w:firstLine="708"/>
        <w:jc w:val="both"/>
      </w:pPr>
    </w:p>
    <w:p w:rsidR="00D25F91" w:rsidRDefault="00D25F91" w:rsidP="00D25F91">
      <w:r>
        <w:rPr>
          <w:b/>
          <w:sz w:val="26"/>
        </w:rPr>
        <w:t>Статья 5. Бюджетные ассигнования бюджета муниципального образования «</w:t>
      </w:r>
      <w:proofErr w:type="spellStart"/>
      <w:r>
        <w:rPr>
          <w:b/>
          <w:sz w:val="26"/>
        </w:rPr>
        <w:t>Гостомлянский</w:t>
      </w:r>
      <w:proofErr w:type="spellEnd"/>
      <w:r>
        <w:rPr>
          <w:b/>
          <w:sz w:val="26"/>
        </w:rPr>
        <w:t xml:space="preserve"> сельсовет» </w:t>
      </w:r>
    </w:p>
    <w:p w:rsidR="00D25F91" w:rsidRDefault="00D25F91" w:rsidP="00D25F91">
      <w:pPr>
        <w:pStyle w:val="211"/>
      </w:pPr>
      <w:r>
        <w:rPr>
          <w:sz w:val="24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 на 2023 год и плановый период на 2024 и 2025 годы согласно приложению № 4 к настоящему решению.</w:t>
      </w:r>
    </w:p>
    <w:p w:rsidR="00D25F91" w:rsidRDefault="00D25F91" w:rsidP="00D25F91">
      <w:pPr>
        <w:ind w:firstLine="225"/>
        <w:jc w:val="both"/>
      </w:pPr>
      <w:r>
        <w:t>2.</w:t>
      </w:r>
      <w:r>
        <w:rPr>
          <w:color w:val="000000"/>
        </w:rPr>
        <w:t xml:space="preserve"> Утвердить ведомственную структуру расходов местного бюджета на 2023 год и плановый период на 2024 и 2025 годы согласно приложению № 5 к настоящему решению.</w:t>
      </w:r>
    </w:p>
    <w:p w:rsidR="00D25F91" w:rsidRDefault="00D25F91" w:rsidP="00D25F91">
      <w:pPr>
        <w:ind w:firstLine="225"/>
        <w:jc w:val="both"/>
      </w:pPr>
      <w:r>
        <w:rPr>
          <w:color w:val="000000"/>
        </w:rPr>
        <w:t xml:space="preserve">3. Утвердить распределение бюджетных ассигнований на реализацию целевых программ (муниципальных программ </w:t>
      </w: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 и непрограммных направлений деятельности), финансируемых за счет средств бюджета муниципального образования «</w:t>
      </w:r>
      <w:proofErr w:type="spellStart"/>
      <w:r>
        <w:rPr>
          <w:color w:val="000000"/>
        </w:rPr>
        <w:t>Гостомлянский</w:t>
      </w:r>
      <w:proofErr w:type="spellEnd"/>
      <w:r>
        <w:rPr>
          <w:color w:val="000000"/>
        </w:rPr>
        <w:t xml:space="preserve"> сельсовет»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 на 2023 год и плановый период на 2024 и 2025 годы согласно приложению №6 к настоящему решению.</w:t>
      </w:r>
    </w:p>
    <w:p w:rsidR="00D25F91" w:rsidRDefault="00D25F91" w:rsidP="00D25F91">
      <w:pPr>
        <w:jc w:val="both"/>
      </w:pPr>
      <w:r>
        <w:rPr>
          <w:color w:val="000000"/>
        </w:rPr>
        <w:t xml:space="preserve">4. Утвердить величину резервного фонда Администрации </w:t>
      </w: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 на 2023 год в сумме – 5 000,00 рублей</w:t>
      </w:r>
    </w:p>
    <w:p w:rsidR="00D25F91" w:rsidRDefault="00D25F91" w:rsidP="00D25F91">
      <w:pPr>
        <w:jc w:val="both"/>
      </w:pPr>
    </w:p>
    <w:p w:rsidR="00D25F91" w:rsidRDefault="00D25F91" w:rsidP="00D25F91">
      <w:r>
        <w:rPr>
          <w:b/>
          <w:sz w:val="26"/>
        </w:rPr>
        <w:t xml:space="preserve">Статья 6. Особенности исполнения бюджета </w:t>
      </w:r>
      <w:proofErr w:type="spellStart"/>
      <w:r>
        <w:rPr>
          <w:b/>
          <w:sz w:val="26"/>
        </w:rPr>
        <w:t>Гостомлянского</w:t>
      </w:r>
      <w:proofErr w:type="spellEnd"/>
      <w:r>
        <w:rPr>
          <w:b/>
          <w:sz w:val="26"/>
        </w:rPr>
        <w:t xml:space="preserve"> сельсовета в 2023 году 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1. </w:t>
      </w:r>
      <w:proofErr w:type="gramStart"/>
      <w:r w:rsidRPr="00C816B6">
        <w:rPr>
          <w:lang w:val="ru-RU"/>
        </w:rPr>
        <w:t xml:space="preserve">Остатки средств на 1 января 2023 года на счете Управления Федерального казначейства по Курской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proofErr w:type="gramEnd"/>
      <w:r w:rsidRPr="00C816B6">
        <w:rPr>
          <w:lang w:val="ru-RU"/>
        </w:rPr>
        <w:t xml:space="preserve"> </w:t>
      </w:r>
      <w:proofErr w:type="gramStart"/>
      <w:r w:rsidRPr="00C816B6">
        <w:rPr>
          <w:lang w:val="ru-RU"/>
        </w:rPr>
        <w:t>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Федерального казначейства по Курской области в первый рабочий день 2023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</w:t>
      </w:r>
      <w:proofErr w:type="gramEnd"/>
      <w:r w:rsidRPr="00C816B6">
        <w:rPr>
          <w:lang w:val="ru-RU"/>
        </w:rPr>
        <w:t xml:space="preserve"> во временное распоряжение указанных учреждений.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lastRenderedPageBreak/>
        <w:t xml:space="preserve">2. </w:t>
      </w:r>
      <w:proofErr w:type="gramStart"/>
      <w:r w:rsidRPr="00C816B6">
        <w:rPr>
          <w:lang w:val="ru-RU"/>
        </w:rPr>
        <w:t xml:space="preserve">Управление Федерального казначейства по Курской области после осуществления операции, указанной в части 1 настоящей статьи, обеспечивает закрытие счета, на котором отражались операции со 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в соответствии со статьей 781 Бюджетного кодекса Российской Федерации</w:t>
      </w:r>
      <w:proofErr w:type="gramEnd"/>
      <w:r w:rsidRPr="00C816B6">
        <w:rPr>
          <w:lang w:val="ru-RU"/>
        </w:rPr>
        <w:t>, от платных услуг и иной приносящей доход деятельности.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3. </w:t>
      </w:r>
      <w:proofErr w:type="gramStart"/>
      <w:r w:rsidRPr="00C816B6">
        <w:rPr>
          <w:lang w:val="ru-RU"/>
        </w:rPr>
        <w:t>Средства, зачисленные в соответствии с частью 1 настоящей стать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не позднее пятого рабочего дня 2023 года перечисляются Управлением Федерального казначейства по Курской области, с учетом следующих особенностей:</w:t>
      </w:r>
      <w:proofErr w:type="gramEnd"/>
    </w:p>
    <w:p w:rsidR="00D25F91" w:rsidRPr="00C816B6" w:rsidRDefault="00D25F91" w:rsidP="00D25F91">
      <w:pPr>
        <w:pStyle w:val="310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1)остатки средств, полученные местными казенными учреждениями от платных услуг и иной приносящей доход деятельности, подлежат перечислению в доход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сельсовета;</w:t>
      </w:r>
    </w:p>
    <w:p w:rsidR="00D25F91" w:rsidRPr="00C816B6" w:rsidRDefault="00D25F91" w:rsidP="00D25F91">
      <w:pPr>
        <w:pStyle w:val="310"/>
        <w:ind w:left="0" w:firstLine="709"/>
        <w:jc w:val="both"/>
        <w:rPr>
          <w:lang w:val="ru-RU"/>
        </w:rPr>
      </w:pPr>
      <w:proofErr w:type="gramStart"/>
      <w:r w:rsidRPr="00C816B6">
        <w:rPr>
          <w:lang w:val="ru-RU"/>
        </w:rPr>
        <w:t xml:space="preserve">2)остатки средств, полученные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</w:t>
      </w:r>
      <w:proofErr w:type="gramEnd"/>
      <w:r w:rsidRPr="00C816B6">
        <w:rPr>
          <w:lang w:val="ru-RU"/>
        </w:rPr>
        <w:t>, на которых в соответствии с законодательством Российской Федерации отражаются операции со средствами местных бюджетных и автономных учреждений.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4. </w:t>
      </w:r>
      <w:proofErr w:type="gramStart"/>
      <w:r w:rsidRPr="00C816B6">
        <w:rPr>
          <w:lang w:val="ru-RU"/>
        </w:rPr>
        <w:t xml:space="preserve">Остатки средств на 1 января 2023 года, поступивших во временное распоряжение местных бюджетных учреждений, в отношении которых в 2022 году не было принято решение о предоставлении им субсидии из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счет, на котором</w:t>
      </w:r>
      <w:proofErr w:type="gramEnd"/>
      <w:r w:rsidRPr="00C816B6">
        <w:rPr>
          <w:lang w:val="ru-RU"/>
        </w:rPr>
        <w:t xml:space="preserve"> в соответствии с законодательством Российской Федерации учитываются средства местных бюджетных учреждений.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5.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сельсовета.</w:t>
      </w:r>
    </w:p>
    <w:p w:rsidR="00D25F91" w:rsidRPr="00C816B6" w:rsidRDefault="00D25F91" w:rsidP="00D25F91">
      <w:pPr>
        <w:pStyle w:val="213"/>
        <w:spacing w:after="0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Главные распорядители бюджетных средств, в ведении которых находятся местные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сельсовета.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6. Неиспользованные в 2022 году средства резервного фонда Администрации Курской области, переданные из областного бюджета бюджету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сельсовета, в случае наличия потребности подлежат использованию в 2023 году </w:t>
      </w:r>
      <w:proofErr w:type="gramStart"/>
      <w:r w:rsidRPr="00C816B6">
        <w:rPr>
          <w:lang w:val="ru-RU"/>
        </w:rPr>
        <w:t>на те</w:t>
      </w:r>
      <w:proofErr w:type="gramEnd"/>
      <w:r w:rsidRPr="00C816B6">
        <w:rPr>
          <w:lang w:val="ru-RU"/>
        </w:rPr>
        <w:t xml:space="preserve"> же цели в соответствии с решением главного администратора бюджетных средств со счетов местных бюджетов, открытых в Управлении Федерального казначейства по Курской области.</w:t>
      </w:r>
    </w:p>
    <w:p w:rsidR="00D25F91" w:rsidRPr="00C816B6" w:rsidRDefault="00D25F91" w:rsidP="00D25F91">
      <w:pPr>
        <w:pStyle w:val="213"/>
        <w:spacing w:after="0"/>
        <w:ind w:left="0" w:firstLine="709"/>
        <w:jc w:val="both"/>
        <w:rPr>
          <w:lang w:val="ru-RU"/>
        </w:rPr>
      </w:pPr>
      <w:r w:rsidRPr="00C816B6">
        <w:rPr>
          <w:lang w:val="ru-RU"/>
        </w:rPr>
        <w:t>В случае отсутствия потребности, данные средства подлежат возврату в 2022 году в доход областного бюджета.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>7.</w:t>
      </w:r>
      <w:r w:rsidRPr="00C816B6">
        <w:rPr>
          <w:lang w:val="ru-RU"/>
        </w:rPr>
        <w:tab/>
        <w:t xml:space="preserve">Остатки средств бюджета по состоянию на 1 января 2023 года на счете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сельсовета, образовавшиеся в связи с неполным использованием доходов местными казенными учреждениями от прочих безвозмездных поступлений, направляются в 2023 году </w:t>
      </w:r>
      <w:proofErr w:type="gramStart"/>
      <w:r w:rsidRPr="00C816B6">
        <w:rPr>
          <w:lang w:val="ru-RU"/>
        </w:rPr>
        <w:t>на те</w:t>
      </w:r>
      <w:proofErr w:type="gramEnd"/>
      <w:r w:rsidRPr="00C816B6">
        <w:rPr>
          <w:lang w:val="ru-RU"/>
        </w:rPr>
        <w:t xml:space="preserve"> же цели в качестве дополнительного источника.</w:t>
      </w:r>
    </w:p>
    <w:p w:rsidR="00D25F91" w:rsidRPr="00C816B6" w:rsidRDefault="00D25F91" w:rsidP="00D25F91">
      <w:pPr>
        <w:pStyle w:val="213"/>
        <w:spacing w:after="0"/>
        <w:ind w:left="0" w:firstLine="709"/>
        <w:jc w:val="both"/>
        <w:rPr>
          <w:lang w:val="ru-RU"/>
        </w:rPr>
      </w:pPr>
      <w:r w:rsidRPr="00C816B6">
        <w:rPr>
          <w:lang w:val="ru-RU"/>
        </w:rPr>
        <w:lastRenderedPageBreak/>
        <w:t xml:space="preserve">8. Предоставить право Администрации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вносить в 2023 году изменения в показатели сводной бюджетной росписи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сельсовета, связанные с особенностями исполнения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и (или) распределением, перераспределением бюджетных ассигнований между получателями средств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с ежемесячным уведомлением Собрания депутатов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сельсовета: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>1) передачи полномочий по финансированию отдельных учреждений, мероприятий или расходов;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>2) реорганизации или преобразования муниципальных учреждений;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3) распределения по получателям средств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сельсовета;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>4) сокращения межбюджетных трансфертов из областного бюджета;</w:t>
      </w:r>
    </w:p>
    <w:p w:rsidR="00D25F91" w:rsidRPr="00C816B6" w:rsidRDefault="00D25F91" w:rsidP="00D25F91">
      <w:pPr>
        <w:pStyle w:val="212"/>
        <w:ind w:left="0" w:firstLine="0"/>
        <w:jc w:val="both"/>
        <w:rPr>
          <w:lang w:val="ru-RU"/>
        </w:rPr>
      </w:pPr>
      <w:r w:rsidRPr="00C816B6">
        <w:rPr>
          <w:lang w:val="ru-RU"/>
        </w:rPr>
        <w:t xml:space="preserve">     5) распределения бюджетных средств, предусмотренных в составе утвержденных бюджетных ассигновании по подразделу «Другие общегосударственные вопросы» раздела «Общегосударственные вопросы»;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>6)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>7) исполнения судебных актов в объемах, превышающих ассигнования, утвержденные решением о бюджете на эти цели;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8)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сельсовета;</w:t>
      </w:r>
    </w:p>
    <w:p w:rsidR="00D25F91" w:rsidRPr="00C816B6" w:rsidRDefault="00D25F91" w:rsidP="00D25F91">
      <w:pPr>
        <w:pStyle w:val="212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9) перераспределения бюджетных ассигнований, предусмотренных Администрацией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случае принятия Главой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решений о сокращении численности этих работников;</w:t>
      </w:r>
    </w:p>
    <w:p w:rsidR="00D25F91" w:rsidRPr="00C816B6" w:rsidRDefault="00D25F91" w:rsidP="00D25F91">
      <w:pPr>
        <w:pStyle w:val="212"/>
        <w:ind w:left="0" w:firstLine="0"/>
        <w:jc w:val="both"/>
        <w:rPr>
          <w:lang w:val="ru-RU"/>
        </w:rPr>
      </w:pPr>
      <w:r w:rsidRPr="00C816B6">
        <w:rPr>
          <w:lang w:val="ru-RU"/>
        </w:rPr>
        <w:t xml:space="preserve">    10) в иных случаях, установленных бюджетным законодательством Российской Федерации.</w:t>
      </w:r>
    </w:p>
    <w:p w:rsidR="00D25F91" w:rsidRPr="00C816B6" w:rsidRDefault="00D25F91" w:rsidP="00D25F91">
      <w:pPr>
        <w:pStyle w:val="310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9. Установить, что в 2023 году уменьшение общего объема бюджетных ассигнований, утвержденных в установленном порядке главному распорядителю средств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D25F91" w:rsidRDefault="00D25F91" w:rsidP="00D25F91">
      <w:pPr>
        <w:ind w:firstLine="709"/>
        <w:jc w:val="both"/>
      </w:pPr>
      <w:r>
        <w:rPr>
          <w:color w:val="000000"/>
        </w:rPr>
        <w:t>10.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:rsidR="00D25F91" w:rsidRPr="00C816B6" w:rsidRDefault="00D25F91" w:rsidP="00D25F91">
      <w:pPr>
        <w:pStyle w:val="311"/>
        <w:spacing w:after="0"/>
        <w:ind w:left="0" w:firstLine="709"/>
        <w:jc w:val="both"/>
        <w:rPr>
          <w:lang w:val="ru-RU"/>
        </w:rPr>
      </w:pPr>
      <w:r w:rsidRPr="00C816B6">
        <w:rPr>
          <w:lang w:val="ru-RU"/>
        </w:rPr>
        <w:t xml:space="preserve">11. Установить, что получатели средств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вправе предусматривать авансовые платежи:</w:t>
      </w:r>
    </w:p>
    <w:p w:rsidR="00D25F91" w:rsidRDefault="00D25F91" w:rsidP="00D25F91">
      <w:pPr>
        <w:pStyle w:val="3"/>
        <w:numPr>
          <w:ilvl w:val="2"/>
          <w:numId w:val="15"/>
        </w:numPr>
        <w:suppressAutoHyphens w:val="0"/>
        <w:ind w:left="0" w:firstLine="709"/>
        <w:jc w:val="both"/>
      </w:pPr>
      <w:r>
        <w:rPr>
          <w:i w:val="0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D25F91" w:rsidRDefault="00D25F91" w:rsidP="00D25F91">
      <w:pPr>
        <w:tabs>
          <w:tab w:val="left" w:pos="470"/>
        </w:tabs>
        <w:ind w:right="110" w:firstLine="709"/>
        <w:jc w:val="both"/>
      </w:pPr>
      <w: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средств, а так же по договорам, подлежащим плате за счет средств, полученных от оказания платных услуг и иной приносящей доход деятельности;</w:t>
      </w:r>
    </w:p>
    <w:p w:rsidR="00D25F91" w:rsidRDefault="00D25F91" w:rsidP="00D25F91">
      <w:pPr>
        <w:tabs>
          <w:tab w:val="left" w:pos="470"/>
        </w:tabs>
        <w:spacing w:before="5"/>
        <w:ind w:right="110" w:firstLine="709"/>
        <w:jc w:val="both"/>
      </w:pPr>
      <w: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D25F91" w:rsidRDefault="00D25F91" w:rsidP="00D25F91">
      <w:pPr>
        <w:pStyle w:val="3"/>
        <w:numPr>
          <w:ilvl w:val="2"/>
          <w:numId w:val="15"/>
        </w:numPr>
        <w:suppressAutoHyphens w:val="0"/>
        <w:ind w:left="0" w:firstLine="709"/>
        <w:jc w:val="both"/>
      </w:pPr>
      <w:proofErr w:type="gramStart"/>
      <w:r>
        <w:rPr>
          <w:i w:val="0"/>
          <w:sz w:val="24"/>
        </w:rPr>
        <w:t xml:space="preserve"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</w:t>
      </w:r>
      <w:r>
        <w:rPr>
          <w:i w:val="0"/>
          <w:sz w:val="24"/>
        </w:rPr>
        <w:lastRenderedPageBreak/>
        <w:t>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D25F91" w:rsidRDefault="00D25F91" w:rsidP="00D25F91">
      <w:pPr>
        <w:jc w:val="both"/>
      </w:pPr>
      <w:r>
        <w:t xml:space="preserve">           12. </w:t>
      </w:r>
      <w:proofErr w:type="gramStart"/>
      <w:r>
        <w:t xml:space="preserve">Увеличения бюджетных ассигнований на оплату, заключенных от имени Администрации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  муниципальных контрактов  на поставку товаров, выполнение работ, оказание  услуг, подлежавших в соответствии с условиями этих  контрактов оплате в 2023  году, в объеме, не превышающем остатка не использованных на 1 января 2023 года  бюджетных ассигнований на исполнение указанных муниципальных  контрактов.</w:t>
      </w:r>
      <w:proofErr w:type="gramEnd"/>
    </w:p>
    <w:p w:rsidR="00D25F91" w:rsidRDefault="00D25F91" w:rsidP="00D25F91">
      <w:pPr>
        <w:jc w:val="both"/>
      </w:pPr>
    </w:p>
    <w:p w:rsidR="00D25F91" w:rsidRDefault="00D25F91" w:rsidP="00D25F91">
      <w:pPr>
        <w:jc w:val="both"/>
      </w:pPr>
      <w:r>
        <w:rPr>
          <w:b/>
          <w:sz w:val="26"/>
        </w:rPr>
        <w:t xml:space="preserve">Статья 7.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>
        <w:rPr>
          <w:b/>
          <w:sz w:val="26"/>
        </w:rPr>
        <w:t>Гостомлянского</w:t>
      </w:r>
      <w:proofErr w:type="spellEnd"/>
      <w:r>
        <w:rPr>
          <w:b/>
          <w:sz w:val="26"/>
        </w:rPr>
        <w:t xml:space="preserve"> сельсовета</w:t>
      </w:r>
    </w:p>
    <w:p w:rsidR="00D25F91" w:rsidRDefault="00D25F91" w:rsidP="00D25F91">
      <w:pPr>
        <w:ind w:firstLine="708"/>
        <w:jc w:val="both"/>
      </w:pPr>
      <w:r>
        <w:t xml:space="preserve">1. </w:t>
      </w:r>
      <w:proofErr w:type="gramStart"/>
      <w:r>
        <w:t xml:space="preserve">Администрация </w:t>
      </w:r>
      <w:proofErr w:type="spellStart"/>
      <w:r>
        <w:t>Гостомлянского</w:t>
      </w:r>
      <w:proofErr w:type="spellEnd"/>
      <w:r>
        <w:t xml:space="preserve"> сельсовета и казённые учреждения, подведомственные органам исполнительной власти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области, не вправе принимать решения, приводящие к увеличению численности работников местного самоуправления, казённых учреждений финансируемых из местного бюджета, а также расходов на их содержание.</w:t>
      </w:r>
      <w:proofErr w:type="gramEnd"/>
    </w:p>
    <w:p w:rsidR="00D25F91" w:rsidRDefault="00D25F91" w:rsidP="00D25F91">
      <w:pPr>
        <w:ind w:firstLine="708"/>
        <w:jc w:val="both"/>
      </w:pPr>
    </w:p>
    <w:p w:rsidR="00D25F91" w:rsidRDefault="00D25F91" w:rsidP="00D25F91">
      <w:r>
        <w:rPr>
          <w:b/>
          <w:sz w:val="26"/>
        </w:rPr>
        <w:t>Статья 8. Осуществление расходов, не предусмотренных бюджетом</w:t>
      </w:r>
    </w:p>
    <w:p w:rsidR="00D25F91" w:rsidRDefault="00D25F91" w:rsidP="00D25F91">
      <w:pPr>
        <w:ind w:firstLine="708"/>
        <w:jc w:val="both"/>
      </w:pPr>
      <w:r>
        <w:t xml:space="preserve">1. </w:t>
      </w:r>
      <w:proofErr w:type="gramStart"/>
      <w:r>
        <w:t xml:space="preserve">При принятии решения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>
        <w:t>Медвенского</w:t>
      </w:r>
      <w:proofErr w:type="spellEnd"/>
      <w:r>
        <w:t xml:space="preserve"> района Курской области, либо другого нормативного правового акта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</w:t>
      </w:r>
      <w:proofErr w:type="gramEnd"/>
      <w:r>
        <w:t xml:space="preserve"> обязательств.</w:t>
      </w:r>
    </w:p>
    <w:p w:rsidR="00D25F91" w:rsidRDefault="00D25F91" w:rsidP="00D25F91">
      <w:pPr>
        <w:ind w:firstLine="708"/>
        <w:jc w:val="both"/>
      </w:pPr>
      <w:r>
        <w:t xml:space="preserve">2. </w:t>
      </w:r>
      <w:proofErr w:type="gramStart"/>
      <w: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t xml:space="preserve"> </w:t>
      </w:r>
      <w:proofErr w:type="gramStart"/>
      <w:r>
        <w:t>сокращении</w:t>
      </w:r>
      <w:proofErr w:type="gramEnd"/>
      <w:r>
        <w:t xml:space="preserve"> бюджетных ассигнований по отдельным статьям расходов бюджета.</w:t>
      </w:r>
    </w:p>
    <w:p w:rsidR="00D25F91" w:rsidRDefault="00D25F91" w:rsidP="00D25F91">
      <w:pPr>
        <w:ind w:firstLine="708"/>
        <w:jc w:val="both"/>
      </w:pPr>
    </w:p>
    <w:p w:rsidR="00D25F91" w:rsidRDefault="00D25F91" w:rsidP="00D25F91">
      <w:r>
        <w:rPr>
          <w:b/>
          <w:sz w:val="26"/>
        </w:rPr>
        <w:t xml:space="preserve">Статья 9. Муниципальный долг </w:t>
      </w:r>
      <w:proofErr w:type="spellStart"/>
      <w:r>
        <w:rPr>
          <w:b/>
          <w:sz w:val="26"/>
        </w:rPr>
        <w:t>Гостомлянского</w:t>
      </w:r>
      <w:proofErr w:type="spellEnd"/>
      <w:r>
        <w:rPr>
          <w:b/>
          <w:sz w:val="26"/>
        </w:rPr>
        <w:t xml:space="preserve"> сельсовета</w:t>
      </w:r>
    </w:p>
    <w:p w:rsidR="00D25F91" w:rsidRDefault="00D25F91" w:rsidP="00D25F91">
      <w:pPr>
        <w:widowControl/>
        <w:numPr>
          <w:ilvl w:val="0"/>
          <w:numId w:val="13"/>
        </w:numPr>
        <w:tabs>
          <w:tab w:val="left" w:pos="0"/>
        </w:tabs>
        <w:suppressAutoHyphens w:val="0"/>
        <w:ind w:left="0" w:firstLine="709"/>
        <w:jc w:val="both"/>
      </w:pPr>
      <w:proofErr w:type="gramStart"/>
      <w:r>
        <w:rPr>
          <w:color w:val="000000"/>
        </w:rPr>
        <w:t>Установить верхний предел муниципального долга муниципального образования на 01 января 2024 года в сумме 220 526,00 рублей, на 01 января 2025 г. в сумме 223 103,00 рублей и на 01 января 2026 года  в сумме 225 702,00 рублей по долговым обязательствам муниципального образования "</w:t>
      </w:r>
      <w:proofErr w:type="spellStart"/>
      <w:r>
        <w:rPr>
          <w:color w:val="000000"/>
        </w:rPr>
        <w:t>Гостомлянский</w:t>
      </w:r>
      <w:proofErr w:type="spellEnd"/>
      <w:r>
        <w:rPr>
          <w:color w:val="000000"/>
        </w:rPr>
        <w:t xml:space="preserve"> сельсовет", в том числе по муниципальным гарантиям 0 рублей;</w:t>
      </w:r>
      <w:proofErr w:type="gramEnd"/>
    </w:p>
    <w:p w:rsidR="00D25F91" w:rsidRDefault="00D25F91" w:rsidP="00D25F91">
      <w:pPr>
        <w:ind w:firstLine="709"/>
        <w:jc w:val="both"/>
      </w:pPr>
      <w:r>
        <w:t>2.</w:t>
      </w:r>
      <w:r>
        <w:rPr>
          <w:color w:val="000000"/>
        </w:rPr>
        <w:t xml:space="preserve"> Установить предельный объем муниципального долга в 2023 году в сумме                     1 102 628,00 рублей, в  2024 году  в сумме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115 514,00 рублей.; в  2025 году в сумме                    1 128 508,00 рублей</w:t>
      </w:r>
    </w:p>
    <w:p w:rsidR="00D25F91" w:rsidRDefault="00D25F91" w:rsidP="00D25F91">
      <w:pPr>
        <w:ind w:firstLine="709"/>
        <w:jc w:val="both"/>
      </w:pPr>
      <w:r>
        <w:t xml:space="preserve">3. </w:t>
      </w:r>
      <w:r>
        <w:rPr>
          <w:color w:val="000000"/>
        </w:rPr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color w:val="000000"/>
        </w:rPr>
        <w:t>Гостомлянский</w:t>
      </w:r>
      <w:proofErr w:type="spellEnd"/>
      <w:r>
        <w:rPr>
          <w:color w:val="000000"/>
        </w:rPr>
        <w:t xml:space="preserve"> сельсовет»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 на 2023 год и плановый период на 2024 и 2025 годы согласно приложению № 7 к настоящему решению. </w:t>
      </w:r>
    </w:p>
    <w:p w:rsidR="00D25F91" w:rsidRDefault="00D25F91" w:rsidP="00D25F91">
      <w:pPr>
        <w:ind w:firstLine="709"/>
        <w:jc w:val="both"/>
      </w:pPr>
      <w:r>
        <w:t xml:space="preserve">4. </w:t>
      </w:r>
      <w:r>
        <w:rPr>
          <w:color w:val="000000"/>
        </w:rPr>
        <w:t>Утвердить программу муниципальных гарантий муниципального образования «</w:t>
      </w:r>
      <w:proofErr w:type="spellStart"/>
      <w:r>
        <w:rPr>
          <w:color w:val="000000"/>
        </w:rPr>
        <w:t>Гостомлянский</w:t>
      </w:r>
      <w:proofErr w:type="spellEnd"/>
      <w:r>
        <w:rPr>
          <w:color w:val="000000"/>
        </w:rPr>
        <w:t xml:space="preserve"> сельсовет»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 на 2023 год и плановый период на 2024 и 2025 годы согласно приложению № 8 к настоящему решению.</w:t>
      </w:r>
    </w:p>
    <w:p w:rsidR="00D25F91" w:rsidRDefault="00D25F91" w:rsidP="00D25F91">
      <w:pPr>
        <w:ind w:firstLine="708"/>
        <w:jc w:val="both"/>
      </w:pPr>
    </w:p>
    <w:p w:rsidR="00D25F91" w:rsidRDefault="00D25F91" w:rsidP="00D25F91">
      <w:r>
        <w:rPr>
          <w:b/>
          <w:sz w:val="26"/>
        </w:rPr>
        <w:t xml:space="preserve">Статья 10. Заключение и оплата муниципальными учреждениями договоров, исполнение которых осуществляется за счёт средств бюджета </w:t>
      </w:r>
      <w:proofErr w:type="spellStart"/>
      <w:r>
        <w:rPr>
          <w:b/>
          <w:sz w:val="26"/>
        </w:rPr>
        <w:t>Гостомлянского</w:t>
      </w:r>
      <w:proofErr w:type="spellEnd"/>
      <w:r>
        <w:rPr>
          <w:b/>
          <w:sz w:val="26"/>
        </w:rPr>
        <w:t xml:space="preserve"> сельсовета</w:t>
      </w:r>
    </w:p>
    <w:p w:rsidR="00D25F91" w:rsidRDefault="00D25F91" w:rsidP="00D25F91">
      <w:pPr>
        <w:ind w:firstLine="708"/>
        <w:jc w:val="both"/>
      </w:pPr>
      <w:r>
        <w:t>1. Установить, что заключение и оплата муниципальными учреждениями и органами местного самоуправления муниципальных контрактов (договоров), исполнение которых осуществляется за счёт средств бюджета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и с учётом принятых и неисполненных обязательств.</w:t>
      </w:r>
    </w:p>
    <w:p w:rsidR="00D25F91" w:rsidRPr="00C816B6" w:rsidRDefault="00D25F91" w:rsidP="00D25F91">
      <w:pPr>
        <w:pStyle w:val="212"/>
        <w:ind w:left="0" w:firstLine="0"/>
        <w:jc w:val="both"/>
        <w:rPr>
          <w:lang w:val="ru-RU"/>
        </w:rPr>
      </w:pPr>
      <w:r w:rsidRPr="00C816B6">
        <w:rPr>
          <w:lang w:val="ru-RU"/>
        </w:rPr>
        <w:t xml:space="preserve">   2.При нарушении бюджетным учреждением установленного Администрацией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порядка учета бюджетных обязательств санкционирование оплаты денежных обязательств бюджетного учреждения приостанавливается в </w:t>
      </w:r>
      <w:proofErr w:type="gramStart"/>
      <w:r w:rsidRPr="00C816B6">
        <w:rPr>
          <w:lang w:val="ru-RU"/>
        </w:rPr>
        <w:t>порядке</w:t>
      </w:r>
      <w:proofErr w:type="gramEnd"/>
      <w:r w:rsidRPr="00C816B6">
        <w:rPr>
          <w:lang w:val="ru-RU"/>
        </w:rPr>
        <w:t xml:space="preserve"> установленном Администрацией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</w:t>
      </w:r>
    </w:p>
    <w:p w:rsidR="00D25F91" w:rsidRPr="00C816B6" w:rsidRDefault="00D25F91" w:rsidP="00D25F91">
      <w:pPr>
        <w:pStyle w:val="212"/>
        <w:ind w:left="0" w:firstLine="0"/>
        <w:jc w:val="both"/>
        <w:rPr>
          <w:lang w:val="ru-RU"/>
        </w:rPr>
      </w:pPr>
      <w:r w:rsidRPr="00C816B6">
        <w:rPr>
          <w:lang w:val="ru-RU"/>
        </w:rPr>
        <w:t xml:space="preserve">       3. В случае нарушения бюджетным учреждением требований настоящей статьи при заключении муниципальных контрактов, </w:t>
      </w:r>
      <w:r w:rsidRPr="00C816B6">
        <w:rPr>
          <w:vertAlign w:val="superscript"/>
          <w:lang w:val="ru-RU"/>
        </w:rPr>
        <w:t xml:space="preserve"> </w:t>
      </w:r>
      <w:r w:rsidRPr="00C816B6">
        <w:rPr>
          <w:lang w:val="ru-RU"/>
        </w:rPr>
        <w:t xml:space="preserve">иных договоров соответствующий главный распорядитель (распорядитель) средств бюджета </w:t>
      </w:r>
      <w:proofErr w:type="spellStart"/>
      <w:r w:rsidRPr="00C816B6">
        <w:rPr>
          <w:lang w:val="ru-RU"/>
        </w:rPr>
        <w:t>Гостомлянского</w:t>
      </w:r>
      <w:proofErr w:type="spellEnd"/>
      <w:r w:rsidRPr="00C816B6">
        <w:rPr>
          <w:lang w:val="ru-RU"/>
        </w:rPr>
        <w:t xml:space="preserve">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:rsidR="00D25F91" w:rsidRDefault="00D25F91" w:rsidP="00D25F91">
      <w:pPr>
        <w:ind w:firstLine="708"/>
        <w:jc w:val="both"/>
      </w:pPr>
    </w:p>
    <w:p w:rsidR="00D25F91" w:rsidRDefault="00D25F91" w:rsidP="00D25F91">
      <w:pPr>
        <w:ind w:firstLine="708"/>
        <w:jc w:val="both"/>
      </w:pPr>
      <w:r>
        <w:t>4. Обязательства, вытекающие из договоров, исполнение которых осуществляется за счёт средств бюджета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proofErr w:type="spellStart"/>
      <w:r>
        <w:t>Гостомлянский</w:t>
      </w:r>
      <w:proofErr w:type="spellEnd"/>
      <w:r>
        <w:t xml:space="preserve"> сельсовет» на 2023 год.</w:t>
      </w:r>
    </w:p>
    <w:p w:rsidR="00D25F91" w:rsidRDefault="00D25F91" w:rsidP="00D25F91">
      <w:pPr>
        <w:ind w:firstLine="708"/>
        <w:jc w:val="both"/>
      </w:pPr>
    </w:p>
    <w:p w:rsidR="00D25F91" w:rsidRDefault="00D25F91" w:rsidP="00D25F91">
      <w:r>
        <w:rPr>
          <w:b/>
          <w:sz w:val="26"/>
        </w:rPr>
        <w:t>Статья 11. Привлечение бюджетных кредитов и кредитов коммерческих банков</w:t>
      </w:r>
    </w:p>
    <w:p w:rsidR="00D25F91" w:rsidRDefault="00D25F91" w:rsidP="00D25F91">
      <w:pPr>
        <w:ind w:firstLine="708"/>
        <w:jc w:val="both"/>
      </w:pPr>
      <w:r>
        <w:t xml:space="preserve">Администрация </w:t>
      </w:r>
      <w:proofErr w:type="spellStart"/>
      <w:r>
        <w:t>Гостомлянского</w:t>
      </w:r>
      <w:proofErr w:type="spellEnd"/>
      <w:r>
        <w:t xml:space="preserve"> сельсовета в 2023 году:</w:t>
      </w:r>
    </w:p>
    <w:p w:rsidR="00D25F91" w:rsidRDefault="00D25F91" w:rsidP="00D25F91">
      <w:pPr>
        <w:widowControl/>
        <w:numPr>
          <w:ilvl w:val="0"/>
          <w:numId w:val="14"/>
        </w:numPr>
        <w:tabs>
          <w:tab w:val="left" w:pos="709"/>
        </w:tabs>
        <w:suppressAutoHyphens w:val="0"/>
        <w:jc w:val="both"/>
      </w:pPr>
      <w:r>
        <w:t xml:space="preserve">вправе привлекать бюджетные кредиты и кредиты коммерческих банков </w:t>
      </w:r>
      <w:proofErr w:type="gramStart"/>
      <w:r>
        <w:t>на</w:t>
      </w:r>
      <w:proofErr w:type="gramEnd"/>
      <w:r>
        <w:t xml:space="preserve"> </w:t>
      </w:r>
    </w:p>
    <w:p w:rsidR="00D25F91" w:rsidRDefault="00D25F91" w:rsidP="00D25F91">
      <w:pPr>
        <w:tabs>
          <w:tab w:val="left" w:pos="709"/>
        </w:tabs>
        <w:jc w:val="both"/>
      </w:pPr>
      <w:r>
        <w:t>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D25F91" w:rsidRDefault="00D25F91" w:rsidP="00D25F91">
      <w:pPr>
        <w:jc w:val="both"/>
      </w:pPr>
    </w:p>
    <w:p w:rsidR="00D25F91" w:rsidRDefault="00D25F91" w:rsidP="00D25F91">
      <w:pPr>
        <w:widowControl/>
        <w:numPr>
          <w:ilvl w:val="0"/>
          <w:numId w:val="14"/>
        </w:numPr>
        <w:tabs>
          <w:tab w:val="left" w:pos="993"/>
        </w:tabs>
        <w:suppressAutoHyphens w:val="0"/>
        <w:jc w:val="both"/>
      </w:pPr>
      <w:r>
        <w:t xml:space="preserve">в рамках установленного предельного размера муниципального долга </w:t>
      </w:r>
    </w:p>
    <w:p w:rsidR="00D25F91" w:rsidRDefault="00D25F91" w:rsidP="00D25F91">
      <w:pPr>
        <w:jc w:val="both"/>
      </w:pPr>
      <w:r>
        <w:t>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</w:p>
    <w:p w:rsidR="00D25F91" w:rsidRDefault="00D25F91" w:rsidP="00D25F91">
      <w:pPr>
        <w:tabs>
          <w:tab w:val="left" w:pos="993"/>
        </w:tabs>
        <w:ind w:firstLine="708"/>
        <w:jc w:val="both"/>
      </w:pPr>
    </w:p>
    <w:p w:rsidR="00D25F91" w:rsidRDefault="00D25F91" w:rsidP="00D25F91">
      <w:r>
        <w:rPr>
          <w:b/>
          <w:sz w:val="26"/>
        </w:rPr>
        <w:t>Статья 12. Вступление в силу настоящего Решения</w:t>
      </w:r>
      <w:r>
        <w:t>.</w:t>
      </w:r>
    </w:p>
    <w:p w:rsidR="00D25F91" w:rsidRDefault="00D25F91" w:rsidP="00D25F91">
      <w:pPr>
        <w:tabs>
          <w:tab w:val="left" w:pos="964"/>
        </w:tabs>
        <w:jc w:val="both"/>
        <w:rPr>
          <w:sz w:val="28"/>
        </w:rPr>
      </w:pPr>
      <w:r>
        <w:t xml:space="preserve">     Настоящее решение вступает в силу с 1 января 2023 года и подлежит обнародованию на информационных стендах, размещению на официальном сайте Администрации </w:t>
      </w:r>
      <w:proofErr w:type="spellStart"/>
      <w:r>
        <w:t>Гостомлянского</w:t>
      </w:r>
      <w:proofErr w:type="spellEnd"/>
      <w:r>
        <w:t xml:space="preserve"> сельсовета в сети Интернет </w:t>
      </w:r>
      <w:r>
        <w:rPr>
          <w:u w:val="single"/>
        </w:rPr>
        <w:t>http://</w:t>
      </w:r>
      <w:hyperlink r:id="rId6" w:history="1">
        <w:r>
          <w:rPr>
            <w:rStyle w:val="a5"/>
          </w:rPr>
          <w:t>www.gostomlja.ru</w:t>
        </w:r>
      </w:hyperlink>
    </w:p>
    <w:p w:rsidR="00D25F91" w:rsidRDefault="00D25F91" w:rsidP="00D25F91">
      <w:pPr>
        <w:tabs>
          <w:tab w:val="left" w:pos="964"/>
        </w:tabs>
        <w:jc w:val="both"/>
        <w:rPr>
          <w:sz w:val="28"/>
        </w:rPr>
      </w:pPr>
    </w:p>
    <w:p w:rsidR="00D25F91" w:rsidRDefault="00D25F91" w:rsidP="00D25F91">
      <w:pPr>
        <w:tabs>
          <w:tab w:val="left" w:pos="964"/>
        </w:tabs>
        <w:jc w:val="both"/>
        <w:rPr>
          <w:sz w:val="28"/>
        </w:rPr>
      </w:pPr>
    </w:p>
    <w:p w:rsidR="00D25F91" w:rsidRDefault="00D25F91" w:rsidP="00D25F91">
      <w:pPr>
        <w:tabs>
          <w:tab w:val="left" w:pos="964"/>
        </w:tabs>
        <w:jc w:val="both"/>
      </w:pPr>
      <w:r>
        <w:t>Председатель Собрания депутатов</w:t>
      </w:r>
    </w:p>
    <w:p w:rsidR="00D25F91" w:rsidRDefault="00D25F91" w:rsidP="00D25F91">
      <w:pPr>
        <w:tabs>
          <w:tab w:val="left" w:pos="964"/>
        </w:tabs>
        <w:jc w:val="both"/>
      </w:pPr>
      <w:proofErr w:type="spellStart"/>
      <w:r>
        <w:t>Гостомлянского</w:t>
      </w:r>
      <w:proofErr w:type="spellEnd"/>
      <w:r>
        <w:t xml:space="preserve"> сельсовета                                                                       Е.Н. Мельникова</w:t>
      </w:r>
    </w:p>
    <w:p w:rsidR="00D25F91" w:rsidRDefault="00D25F91" w:rsidP="00D25F91">
      <w:pPr>
        <w:tabs>
          <w:tab w:val="left" w:pos="964"/>
        </w:tabs>
        <w:jc w:val="both"/>
      </w:pPr>
    </w:p>
    <w:p w:rsidR="00D25F91" w:rsidRDefault="00D25F91" w:rsidP="00D25F91">
      <w:pPr>
        <w:tabs>
          <w:tab w:val="left" w:pos="964"/>
        </w:tabs>
        <w:jc w:val="both"/>
      </w:pPr>
    </w:p>
    <w:p w:rsidR="00D25F91" w:rsidRDefault="00D25F91" w:rsidP="00D25F91">
      <w:pPr>
        <w:pStyle w:val="1"/>
        <w:numPr>
          <w:ilvl w:val="0"/>
          <w:numId w:val="15"/>
        </w:numPr>
        <w:suppressAutoHyphens w:val="0"/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                                                           А.Н. </w:t>
      </w:r>
      <w:proofErr w:type="spellStart"/>
      <w:r>
        <w:rPr>
          <w:sz w:val="24"/>
        </w:rPr>
        <w:t>Харланов</w:t>
      </w:r>
      <w:proofErr w:type="spellEnd"/>
    </w:p>
    <w:p w:rsidR="00D25F91" w:rsidRDefault="00D25F91" w:rsidP="00D25F91">
      <w:pPr>
        <w:jc w:val="both"/>
      </w:pPr>
    </w:p>
    <w:p w:rsidR="00D25F91" w:rsidRDefault="00D25F91" w:rsidP="00D25F91">
      <w:pPr>
        <w:jc w:val="both"/>
      </w:pPr>
    </w:p>
    <w:p w:rsidR="00D25F91" w:rsidRDefault="00D25F91" w:rsidP="00D25F91">
      <w:pPr>
        <w:jc w:val="both"/>
      </w:pPr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№1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От 20.12.2022  г. №122/412</w:t>
      </w:r>
    </w:p>
    <w:p w:rsidR="00D25F91" w:rsidRDefault="00D25F91" w:rsidP="00D25F91">
      <w:pPr>
        <w:ind w:firstLine="4830"/>
        <w:jc w:val="center"/>
        <w:rPr>
          <w:sz w:val="20"/>
        </w:rPr>
      </w:pPr>
    </w:p>
    <w:p w:rsidR="00D25F91" w:rsidRDefault="00D25F91" w:rsidP="00D25F91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D25F91" w:rsidRDefault="00D25F91" w:rsidP="00D25F91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D25F91" w:rsidRDefault="00D25F91" w:rsidP="00D25F91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</w:t>
      </w:r>
    </w:p>
    <w:p w:rsidR="00D25F91" w:rsidRDefault="00D25F91" w:rsidP="00D25F91">
      <w:pPr>
        <w:jc w:val="center"/>
      </w:pPr>
      <w:r>
        <w:rPr>
          <w:b/>
        </w:rPr>
        <w:t>и плановый период на 2024 и 2025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D25F91" w:rsidTr="00D25F91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D25F91" w:rsidTr="00D25F91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109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right="-108"/>
              <w:jc w:val="center"/>
            </w:pPr>
            <w:r>
              <w:t>5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D25F91" w:rsidRDefault="00D25F91" w:rsidP="00D25F91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25F91" w:rsidTr="00D25F91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-3774830,00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D25F91" w:rsidTr="00D25F91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-3774830,00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D25F91" w:rsidTr="00D25F91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-3774830,00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D25F91" w:rsidTr="00D25F91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-3774830,00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D25F91" w:rsidTr="00D25F91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3774830,00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D25F91" w:rsidTr="00D25F91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3774830,00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D25F91" w:rsidTr="00D25F91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3774830,00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D25F91" w:rsidTr="00D25F91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3774830,00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</w:tbl>
    <w:p w:rsidR="00D25F91" w:rsidRDefault="00D25F91" w:rsidP="00D25F91">
      <w:pPr>
        <w:jc w:val="center"/>
      </w:pPr>
      <w:r>
        <w:t xml:space="preserve">                                                                                                           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№2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  <w:rPr>
          <w:sz w:val="20"/>
        </w:rPr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 xml:space="preserve"> от 20.12.2022 г.  №122/412</w:t>
      </w: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внутреннего финансирования дефицита бюджета муниципального</w:t>
      </w:r>
      <w:proofErr w:type="gramEnd"/>
      <w:r>
        <w:rPr>
          <w:b/>
        </w:rPr>
        <w:t xml:space="preserve">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 и плановый период на 2024 г. и 2025г. </w:t>
      </w:r>
    </w:p>
    <w:p w:rsidR="00D25F91" w:rsidRDefault="00D25F91" w:rsidP="00D25F91"/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822"/>
        <w:gridCol w:w="3351"/>
        <w:gridCol w:w="5709"/>
      </w:tblGrid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Код главы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93" w:right="-108"/>
              <w:jc w:val="center"/>
            </w:pPr>
            <w:r>
              <w:rPr>
                <w:sz w:val="20"/>
              </w:rPr>
              <w:t xml:space="preserve">Код </w:t>
            </w:r>
            <w:proofErr w:type="gramStart"/>
            <w:r>
              <w:rPr>
                <w:sz w:val="20"/>
              </w:rPr>
              <w:t>бюджетной</w:t>
            </w:r>
            <w:proofErr w:type="gramEnd"/>
          </w:p>
          <w:p w:rsidR="00D25F91" w:rsidRDefault="00D25F91" w:rsidP="00D25F91">
            <w:pPr>
              <w:ind w:left="-93" w:right="-108"/>
              <w:jc w:val="center"/>
            </w:pPr>
            <w:r>
              <w:rPr>
                <w:sz w:val="20"/>
              </w:rPr>
              <w:t>классификации</w:t>
            </w:r>
          </w:p>
          <w:p w:rsidR="00D25F91" w:rsidRDefault="00D25F91" w:rsidP="00D25F91">
            <w:pPr>
              <w:ind w:left="-93" w:right="-108"/>
              <w:jc w:val="center"/>
            </w:pPr>
            <w:r>
              <w:rPr>
                <w:sz w:val="20"/>
              </w:rPr>
              <w:t>Российской Федерации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3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b/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b/>
                <w:sz w:val="20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b/>
                <w:sz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</w:rPr>
              <w:t>Гостомлянского</w:t>
            </w:r>
            <w:proofErr w:type="spellEnd"/>
            <w:r>
              <w:rPr>
                <w:b/>
                <w:sz w:val="20"/>
              </w:rPr>
              <w:t xml:space="preserve"> сельсовета </w:t>
            </w:r>
            <w:proofErr w:type="spellStart"/>
            <w:r>
              <w:rPr>
                <w:b/>
                <w:sz w:val="20"/>
              </w:rPr>
              <w:t>Медвенского</w:t>
            </w:r>
            <w:proofErr w:type="spellEnd"/>
            <w:r>
              <w:rPr>
                <w:b/>
                <w:sz w:val="20"/>
              </w:rPr>
              <w:t xml:space="preserve"> района Курской области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Получение кредитов бюджетами поселений от других бюджетов бюджетной системы Российской Федерации в валюте Российской Федерации в валюте Российской федерации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01 03 01 00 00 0000 800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Погашение бюджетных кредитов, полученных от других  бюджетов бюджетной системы Российской Федерации в валюте Российской Федерации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валюте Российской Федерации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01 05 00 00 00 0000 600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 xml:space="preserve">Уменьшение остатков средств бюджетов 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01 05 02 00 00 0000 600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Уменьшение прочих остатков средств бюджетов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01 05 02 01 00 0000 610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</w:tr>
      <w:tr w:rsidR="00D25F91" w:rsidTr="00D25F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01 05 02 01 10 0000 610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D25F91" w:rsidRDefault="00D25F91" w:rsidP="00D25F91"/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№3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jc w:val="right"/>
      </w:pPr>
      <w:r>
        <w:rPr>
          <w:sz w:val="20"/>
        </w:rPr>
        <w:t>От 20.12.2022  г. №122/412</w:t>
      </w:r>
    </w:p>
    <w:p w:rsidR="00D25F91" w:rsidRDefault="00D25F91" w:rsidP="00D25F91">
      <w:pPr>
        <w:pStyle w:val="ae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D25F91" w:rsidRDefault="00D25F91" w:rsidP="00D25F91">
      <w:pPr>
        <w:pStyle w:val="ae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D25F91" w:rsidRDefault="00D25F91" w:rsidP="00D25F91">
      <w:pPr>
        <w:pStyle w:val="ae"/>
        <w:jc w:val="center"/>
      </w:pPr>
      <w:r>
        <w:rPr>
          <w:b/>
        </w:rPr>
        <w:t>в 2023 году и плановый период 2024 г. и 2025 г.</w:t>
      </w:r>
    </w:p>
    <w:p w:rsidR="00D25F91" w:rsidRDefault="00D25F91" w:rsidP="00D25F91"/>
    <w:p w:rsidR="00D25F91" w:rsidRDefault="00D25F91" w:rsidP="00D25F91">
      <w:pPr>
        <w:ind w:firstLine="4830"/>
        <w:jc w:val="right"/>
        <w:rPr>
          <w:sz w:val="20"/>
        </w:rPr>
      </w:pPr>
    </w:p>
    <w:tbl>
      <w:tblPr>
        <w:tblW w:w="0" w:type="auto"/>
        <w:tblInd w:w="-833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D25F91" w:rsidTr="00D25F91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D25F91" w:rsidTr="00D25F91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 2025 год</w:t>
            </w:r>
          </w:p>
        </w:tc>
      </w:tr>
      <w:tr w:rsidR="00D25F91" w:rsidTr="00D25F91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D25F91" w:rsidTr="00D25F91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3774830,00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D25F91" w:rsidTr="00D25F91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2205256,00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2231028,00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2257015,00</w:t>
            </w:r>
          </w:p>
        </w:tc>
      </w:tr>
      <w:tr w:rsidR="00D25F91" w:rsidTr="00D25F91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D25F91" w:rsidTr="00D25F91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D25F91" w:rsidTr="00D25F91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233268,00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264357,00</w:t>
            </w:r>
          </w:p>
        </w:tc>
      </w:tr>
      <w:tr w:rsidR="00D25F91" w:rsidTr="00D25F91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1 01 02030 01 0000 110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D25F91" w:rsidTr="00D25F91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235473,00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2"/>
              <w:ind w:left="-180" w:firstLine="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180" w:hanging="180"/>
              <w:jc w:val="center"/>
            </w:pPr>
            <w:r>
              <w:rPr>
                <w:sz w:val="20"/>
              </w:rPr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>
              <w:rPr>
                <w:sz w:val="2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D25F91" w:rsidTr="00D25F91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D25F91" w:rsidTr="00D25F91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</w:pPr>
            <w:r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1569574,00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768757,00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720576,00</w:t>
            </w:r>
          </w:p>
        </w:tc>
      </w:tr>
      <w:tr w:rsidR="00D25F91" w:rsidTr="00D25F91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</w:pPr>
            <w:r>
              <w:rPr>
                <w:rFonts w:ascii="Times New Roman" w:hAnsi="Times New Roman"/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1569574,00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768757,00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720576,00</w:t>
            </w:r>
          </w:p>
        </w:tc>
      </w:tr>
      <w:tr w:rsidR="00D25F91" w:rsidTr="00D25F91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</w:pPr>
            <w:r>
              <w:rPr>
                <w:rFonts w:ascii="Times New Roman" w:hAnsi="Times New Roman"/>
                <w:sz w:val="20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1225620,00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D25F91" w:rsidTr="00D25F91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D25F91" w:rsidRDefault="00D25F91" w:rsidP="00D25F91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476825,00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/>
        </w:tc>
      </w:tr>
      <w:tr w:rsidR="00D25F91" w:rsidTr="00D25F91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</w:pPr>
            <w:r>
              <w:rPr>
                <w:rFonts w:ascii="Times New Roman" w:hAnsi="Times New Roman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476825,00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/>
        </w:tc>
      </w:tr>
      <w:tr w:rsidR="00D25F91" w:rsidTr="00D25F91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</w:pPr>
            <w:r>
              <w:rPr>
                <w:rFonts w:ascii="Times New Roman" w:hAnsi="Times New Roman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</w:pPr>
            <w:r>
              <w:rPr>
                <w:rFonts w:ascii="Times New Roman" w:hAnsi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/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</w:pPr>
            <w:r>
              <w:rPr>
                <w:rFonts w:ascii="Times New Roman" w:hAnsi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D25F91" w:rsidTr="00D25F91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D25F91" w:rsidTr="00D25F91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D25F91" w:rsidRDefault="00D25F91" w:rsidP="00D25F91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D25F91" w:rsidTr="00D25F91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231 828,00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F91" w:rsidRDefault="00D25F91" w:rsidP="00D25F91">
            <w:pPr>
              <w:jc w:val="right"/>
            </w:pPr>
          </w:p>
        </w:tc>
      </w:tr>
      <w:tr w:rsidR="00D25F91" w:rsidTr="00D25F91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231 828,00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F91" w:rsidRDefault="00D25F91" w:rsidP="00D25F91">
            <w:pPr>
              <w:jc w:val="right"/>
            </w:pPr>
          </w:p>
        </w:tc>
      </w:tr>
      <w:tr w:rsidR="00D25F91" w:rsidTr="00D25F91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231 828,00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F91" w:rsidRDefault="00D25F91" w:rsidP="00D25F91">
            <w:pPr>
              <w:jc w:val="right"/>
            </w:pPr>
          </w:p>
        </w:tc>
      </w:tr>
    </w:tbl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№4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jc w:val="right"/>
      </w:pPr>
      <w:r>
        <w:rPr>
          <w:sz w:val="20"/>
        </w:rPr>
        <w:t>От 20.12.2022  г. № 122/412</w:t>
      </w:r>
    </w:p>
    <w:p w:rsidR="00D25F91" w:rsidRDefault="00D25F91" w:rsidP="00D25F91">
      <w:pPr>
        <w:pStyle w:val="210"/>
        <w:ind w:left="708"/>
        <w:rPr>
          <w:b/>
          <w:sz w:val="24"/>
        </w:rPr>
      </w:pPr>
    </w:p>
    <w:p w:rsidR="00D25F91" w:rsidRDefault="00D25F91" w:rsidP="00D25F91">
      <w:pPr>
        <w:pStyle w:val="210"/>
        <w:ind w:left="708"/>
      </w:pPr>
      <w:r>
        <w:rPr>
          <w:b/>
          <w:sz w:val="24"/>
        </w:rPr>
        <w:t>Распределение расходов бюджета муниципального 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D25F91" w:rsidRDefault="00D25F91" w:rsidP="00D25F91">
      <w:pPr>
        <w:pStyle w:val="210"/>
        <w:ind w:left="708"/>
      </w:pPr>
      <w:r>
        <w:rPr>
          <w:b/>
          <w:sz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</w:p>
    <w:p w:rsidR="00D25F91" w:rsidRDefault="00D25F91" w:rsidP="00D25F91">
      <w:pPr>
        <w:pStyle w:val="210"/>
        <w:ind w:left="708"/>
      </w:pPr>
      <w:r>
        <w:rPr>
          <w:b/>
          <w:sz w:val="24"/>
        </w:rPr>
        <w:t>Российской Федерации</w:t>
      </w:r>
    </w:p>
    <w:p w:rsidR="00D25F91" w:rsidRDefault="00D25F91" w:rsidP="00D25F91">
      <w:pPr>
        <w:pStyle w:val="210"/>
        <w:ind w:left="708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D25F91" w:rsidTr="00D25F91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D25F91" w:rsidTr="00D25F91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8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3774830,00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2377576,00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534237,00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1084434,00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13000,00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</w:pPr>
            <w:r>
              <w:rPr>
                <w:sz w:val="20"/>
              </w:rPr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</w:t>
            </w:r>
            <w:r>
              <w:rPr>
                <w:color w:val="000000"/>
                <w:sz w:val="20"/>
              </w:rPr>
              <w:lastRenderedPageBreak/>
              <w:t>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1071434,00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1071434,00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1071434,00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D25F91" w:rsidTr="00D25F91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671268,00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397516,00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126736,00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11491,00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11491,00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Осуществление переданных </w:t>
            </w:r>
            <w:r>
              <w:rPr>
                <w:sz w:val="20"/>
              </w:rPr>
              <w:lastRenderedPageBreak/>
              <w:t>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8214,00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8214,00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627169,00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192302,00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Выполнение других (прочих) обязательств органа местного </w:t>
            </w:r>
            <w:r>
              <w:rPr>
                <w:color w:val="000000"/>
                <w:sz w:val="20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color w:val="000000"/>
                <w:sz w:val="20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proofErr w:type="gramStart"/>
            <w:r>
              <w:rPr>
                <w:color w:val="000000"/>
                <w:sz w:val="20"/>
              </w:rPr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287828,00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7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21000,00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lastRenderedPageBreak/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</w:rPr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lastRenderedPageBreak/>
              <w:t>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hyperlink r:id="rId8" w:history="1">
              <w:r>
                <w:rPr>
                  <w:rStyle w:val="a5"/>
                  <w:sz w:val="20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>
              <w:rPr>
                <w:sz w:val="20"/>
              </w:rPr>
              <w:lastRenderedPageBreak/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</w:pPr>
            <w:r>
              <w:rPr>
                <w:sz w:val="20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D25F91" w:rsidRDefault="00D25F91" w:rsidP="00D25F91">
      <w:pPr>
        <w:rPr>
          <w:sz w:val="20"/>
        </w:rPr>
      </w:pPr>
    </w:p>
    <w:p w:rsidR="00D25F91" w:rsidRDefault="00D25F91" w:rsidP="00D25F91">
      <w:pPr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  <w:rPr>
          <w:sz w:val="20"/>
        </w:rPr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№5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От 20.12.2022 г. № 122/412</w:t>
      </w:r>
    </w:p>
    <w:p w:rsidR="00D25F91" w:rsidRDefault="00D25F91" w:rsidP="00D25F91"/>
    <w:p w:rsidR="00D25F91" w:rsidRDefault="00D25F91" w:rsidP="00D25F91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</w:t>
      </w:r>
    </w:p>
    <w:p w:rsidR="00D25F91" w:rsidRDefault="00D25F91" w:rsidP="00D25F91">
      <w:pPr>
        <w:jc w:val="center"/>
        <w:rPr>
          <w:b/>
        </w:rPr>
      </w:pPr>
      <w:r>
        <w:rPr>
          <w:b/>
        </w:rPr>
        <w:t>и плановый период на 2024 и 2025  годы</w:t>
      </w:r>
    </w:p>
    <w:p w:rsidR="00D25F91" w:rsidRDefault="00D25F91" w:rsidP="00D25F91">
      <w:pPr>
        <w:jc w:val="center"/>
        <w:rPr>
          <w:b/>
        </w:rPr>
      </w:pPr>
    </w:p>
    <w:tbl>
      <w:tblPr>
        <w:tblW w:w="0" w:type="auto"/>
        <w:tblInd w:w="-938" w:type="dxa"/>
        <w:tblLayout w:type="fixed"/>
        <w:tblLook w:val="04A0" w:firstRow="1" w:lastRow="0" w:firstColumn="1" w:lastColumn="0" w:noHBand="0" w:noVBand="1"/>
      </w:tblPr>
      <w:tblGrid>
        <w:gridCol w:w="3314"/>
        <w:gridCol w:w="527"/>
        <w:gridCol w:w="416"/>
        <w:gridCol w:w="472"/>
        <w:gridCol w:w="1334"/>
        <w:gridCol w:w="567"/>
        <w:gridCol w:w="1275"/>
        <w:gridCol w:w="1231"/>
        <w:gridCol w:w="1256"/>
      </w:tblGrid>
      <w:tr w:rsidR="00D25F91" w:rsidTr="00D25F91">
        <w:trPr>
          <w:trHeight w:val="480"/>
        </w:trPr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D25F91" w:rsidTr="00D25F91">
        <w:trPr>
          <w:trHeight w:val="420"/>
        </w:trPr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D25F91" w:rsidTr="00D25F91"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9</w:t>
            </w:r>
          </w:p>
        </w:tc>
      </w:tr>
      <w:tr w:rsidR="00D25F91" w:rsidTr="00D25F91"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</w:p>
        </w:tc>
      </w:tr>
      <w:tr w:rsidR="00D25F91" w:rsidTr="00D25F91">
        <w:tc>
          <w:tcPr>
            <w:tcW w:w="33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3774830,00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2977591,00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2377576,00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2229043,00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534237,00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534237,00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641054,00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1084434,00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1228687,00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13000,00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</w:pPr>
            <w:r>
              <w:rPr>
                <w:sz w:val="20"/>
              </w:rPr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</w:t>
            </w:r>
            <w:r>
              <w:rPr>
                <w:color w:val="000000"/>
                <w:sz w:val="20"/>
              </w:rPr>
              <w:lastRenderedPageBreak/>
              <w:t>муниципальной службы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1071434,00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1071434,00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</w:rPr>
              <w:t>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1071434,00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1205687,00</w:t>
            </w:r>
          </w:p>
        </w:tc>
      </w:tr>
      <w:tr w:rsidR="00D25F91" w:rsidTr="00D25F91">
        <w:trPr>
          <w:trHeight w:val="873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671268,00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805521,00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397516,00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397516,00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2650,00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126736,00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11491,00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Аппарат контрольно-счетного </w:t>
            </w:r>
            <w:r>
              <w:rPr>
                <w:sz w:val="20"/>
              </w:rPr>
              <w:lastRenderedPageBreak/>
              <w:t>органа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11491,00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8214,00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8214,00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627169,00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354302,00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</w:t>
            </w:r>
            <w:r>
              <w:rPr>
                <w:sz w:val="20"/>
              </w:rPr>
              <w:lastRenderedPageBreak/>
              <w:t>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92000,00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86000,00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192302,00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192302,00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21200,00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171102,00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121540,00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112064,00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9476,00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16000,00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702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1121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color w:val="000000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proofErr w:type="gramStart"/>
            <w:r>
              <w:rPr>
                <w:color w:val="000000"/>
                <w:sz w:val="20"/>
              </w:rPr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287828,00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9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</w:t>
            </w:r>
            <w:r>
              <w:rPr>
                <w:color w:val="000000"/>
                <w:sz w:val="20"/>
              </w:rPr>
              <w:lastRenderedPageBreak/>
              <w:t>безопасности дорожного движения»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21000,00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b/>
                <w:color w:val="000000"/>
                <w:sz w:val="20"/>
              </w:rPr>
              <w:t>56000,00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</w:rPr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</w:t>
            </w:r>
            <w:r>
              <w:rPr>
                <w:sz w:val="20"/>
              </w:rPr>
              <w:lastRenderedPageBreak/>
              <w:t>Курской области».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proofErr w:type="gramStart"/>
            <w:r>
              <w:rPr>
                <w:sz w:val="20"/>
              </w:rPr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Культура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1516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</w:t>
            </w:r>
            <w:r>
              <w:rPr>
                <w:sz w:val="20"/>
              </w:rPr>
              <w:lastRenderedPageBreak/>
              <w:t xml:space="preserve">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hyperlink r:id="rId10" w:history="1">
              <w:r>
                <w:rPr>
                  <w:rStyle w:val="a5"/>
                  <w:sz w:val="20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D25F91" w:rsidRDefault="00D25F91" w:rsidP="00D25F91">
      <w:pPr>
        <w:jc w:val="center"/>
        <w:rPr>
          <w:b/>
        </w:rPr>
      </w:pPr>
    </w:p>
    <w:p w:rsidR="00D25F91" w:rsidRDefault="00D25F91" w:rsidP="00D25F91">
      <w:pPr>
        <w:jc w:val="center"/>
        <w:rPr>
          <w:b/>
        </w:rPr>
      </w:pPr>
    </w:p>
    <w:p w:rsidR="00D25F91" w:rsidRDefault="00D25F91" w:rsidP="00D25F91">
      <w:pPr>
        <w:jc w:val="center"/>
        <w:rPr>
          <w:b/>
        </w:rPr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№6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pStyle w:val="a8"/>
        <w:spacing w:after="0"/>
        <w:jc w:val="right"/>
        <w:rPr>
          <w:b/>
        </w:rPr>
      </w:pPr>
      <w:r>
        <w:rPr>
          <w:sz w:val="20"/>
        </w:rPr>
        <w:t>От 20.12.2022  г. № 122/412</w:t>
      </w:r>
    </w:p>
    <w:p w:rsidR="00D25F91" w:rsidRDefault="00D25F91" w:rsidP="00D25F91">
      <w:pPr>
        <w:pStyle w:val="a8"/>
        <w:spacing w:after="0"/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D25F91" w:rsidRDefault="00D25F91" w:rsidP="00D25F91">
      <w:pPr>
        <w:pStyle w:val="a8"/>
        <w:spacing w:after="0"/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</w:t>
      </w:r>
    </w:p>
    <w:p w:rsidR="00D25F91" w:rsidRDefault="00D25F91" w:rsidP="00D25F91">
      <w:pPr>
        <w:pStyle w:val="a8"/>
        <w:tabs>
          <w:tab w:val="left" w:pos="8931"/>
        </w:tabs>
        <w:spacing w:after="0"/>
        <w:jc w:val="center"/>
      </w:pPr>
      <w:r>
        <w:rPr>
          <w:b/>
        </w:rPr>
        <w:t>и плановый период 2024 и 2025 годы</w:t>
      </w:r>
    </w:p>
    <w:p w:rsidR="00D25F91" w:rsidRDefault="00D25F91" w:rsidP="00D25F91">
      <w:pPr>
        <w:pStyle w:val="a8"/>
        <w:tabs>
          <w:tab w:val="left" w:pos="8931"/>
        </w:tabs>
        <w:spacing w:after="0"/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D25F91" w:rsidTr="00D25F91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D25F91" w:rsidTr="00D25F91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8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13000,00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</w:pPr>
            <w:r>
              <w:rPr>
                <w:sz w:val="20"/>
              </w:rPr>
              <w:t>Основные мероприятия,</w:t>
            </w:r>
            <w:r>
              <w:rPr>
                <w:color w:val="000000"/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37"/>
              <w:jc w:val="center"/>
            </w:pPr>
            <w:r>
              <w:rPr>
                <w:color w:val="000000"/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23000,00</w:t>
            </w:r>
          </w:p>
        </w:tc>
      </w:tr>
      <w:tr w:rsidR="00D25F91" w:rsidTr="00D25F9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color w:val="000000"/>
                <w:sz w:val="20"/>
              </w:rPr>
              <w:lastRenderedPageBreak/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33" w:right="-147" w:firstLine="14"/>
              <w:rPr>
                <w:sz w:val="20"/>
              </w:rPr>
            </w:pPr>
            <w:r>
              <w:rPr>
                <w:color w:val="000000"/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70000,00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color w:val="000000"/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35000,00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color w:val="000000"/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5F91" w:rsidRDefault="00D25F91" w:rsidP="00D25F91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D25F91" w:rsidTr="00D25F91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color w:val="000000"/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сельсовете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sz w:val="20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</w:pPr>
            <w:proofErr w:type="gramStart"/>
            <w:r>
              <w:rPr>
                <w:color w:val="000000"/>
                <w:sz w:val="20"/>
              </w:rPr>
              <w:t>Мероприятия</w:t>
            </w:r>
            <w:proofErr w:type="gramEnd"/>
            <w:r>
              <w:rPr>
                <w:color w:val="000000"/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pStyle w:val="af3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</w:t>
            </w:r>
            <w:hyperlink r:id="rId11" w:history="1">
              <w:r>
                <w:rPr>
                  <w:color w:val="000000"/>
                  <w:sz w:val="20"/>
                </w:rPr>
                <w:t>программа</w:t>
              </w:r>
            </w:hyperlink>
            <w:r>
              <w:rPr>
                <w:color w:val="000000"/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5"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outlineLvl w:val="4"/>
              <w:rPr>
                <w:sz w:val="20"/>
              </w:rPr>
            </w:pPr>
            <w:r>
              <w:rPr>
                <w:color w:val="000000"/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25" w:right="-147"/>
              <w:rPr>
                <w:sz w:val="20"/>
              </w:rPr>
            </w:pPr>
            <w:r>
              <w:rPr>
                <w:color w:val="000000"/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</w:t>
            </w:r>
            <w:r>
              <w:rPr>
                <w:color w:val="000000"/>
                <w:sz w:val="20"/>
              </w:rPr>
              <w:lastRenderedPageBreak/>
              <w:t>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55000,00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color w:val="000000"/>
                <w:sz w:val="20"/>
              </w:rPr>
              <w:t>Гостомлянский</w:t>
            </w:r>
            <w:proofErr w:type="spellEnd"/>
            <w:r>
              <w:rPr>
                <w:color w:val="000000"/>
                <w:sz w:val="20"/>
              </w:rPr>
              <w:t xml:space="preserve"> сельсовет"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</w:pPr>
            <w:r>
              <w:rPr>
                <w:color w:val="000000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color w:val="000000"/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color w:val="000000"/>
                <w:sz w:val="20"/>
              </w:rPr>
              <w:t xml:space="preserve">Основные мероприятия «Мероприятия по благоустройству </w:t>
            </w:r>
            <w:r>
              <w:rPr>
                <w:color w:val="000000"/>
                <w:sz w:val="20"/>
              </w:rPr>
              <w:lastRenderedPageBreak/>
              <w:t>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color w:val="000000"/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305024,00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177247,00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20"/>
              </w:rPr>
              <w:t>Гостомлянского</w:t>
            </w:r>
            <w:proofErr w:type="spellEnd"/>
            <w:r>
              <w:rPr>
                <w:color w:val="000000"/>
                <w:sz w:val="20"/>
              </w:rPr>
              <w:t xml:space="preserve"> сельсовета </w:t>
            </w:r>
            <w:proofErr w:type="spellStart"/>
            <w:r>
              <w:rPr>
                <w:color w:val="000000"/>
                <w:sz w:val="20"/>
              </w:rPr>
              <w:t>Медвенского</w:t>
            </w:r>
            <w:proofErr w:type="spellEnd"/>
            <w:r>
              <w:rPr>
                <w:color w:val="000000"/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color w:val="000000"/>
                <w:sz w:val="20"/>
              </w:rPr>
              <w:t>Гостомлянском</w:t>
            </w:r>
            <w:proofErr w:type="spellEnd"/>
            <w:r>
              <w:rPr>
                <w:color w:val="000000"/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305515,00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color w:val="000000"/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Расходы бюджета поселения на предоставление субсидии на создание </w:t>
            </w:r>
            <w:r>
              <w:rPr>
                <w:color w:val="000000"/>
                <w:sz w:val="20"/>
              </w:rPr>
              <w:lastRenderedPageBreak/>
              <w:t>условий для организации 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01 1 01 </w:t>
            </w:r>
            <w:r>
              <w:rPr>
                <w:color w:val="000000"/>
                <w:sz w:val="20"/>
              </w:rPr>
              <w:lastRenderedPageBreak/>
              <w:t>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ind w:left="-25" w:right="-38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spacing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hyperlink r:id="rId12" w:history="1">
              <w:r>
                <w:rPr>
                  <w:rStyle w:val="a5"/>
                  <w:sz w:val="20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372761,00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pStyle w:val="af3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4000,00</w:t>
            </w:r>
          </w:p>
        </w:tc>
      </w:tr>
      <w:tr w:rsidR="00D25F91" w:rsidTr="00D25F9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1781240,00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746437,00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F91" w:rsidRDefault="00D25F91" w:rsidP="00D25F91">
            <w:pPr>
              <w:rPr>
                <w:sz w:val="20"/>
              </w:rPr>
            </w:pPr>
            <w:r>
              <w:rPr>
                <w:sz w:val="20"/>
              </w:rPr>
              <w:t>720008,00</w:t>
            </w:r>
          </w:p>
        </w:tc>
      </w:tr>
    </w:tbl>
    <w:p w:rsidR="00D25F91" w:rsidRDefault="00D25F91" w:rsidP="00D25F91">
      <w:pPr>
        <w:pStyle w:val="a8"/>
        <w:spacing w:after="0"/>
        <w:jc w:val="center"/>
        <w:rPr>
          <w:b/>
        </w:rPr>
      </w:pPr>
    </w:p>
    <w:p w:rsidR="00D25F91" w:rsidRDefault="00D25F91" w:rsidP="00D25F91">
      <w:pPr>
        <w:rPr>
          <w:sz w:val="20"/>
        </w:rPr>
      </w:pPr>
    </w:p>
    <w:p w:rsidR="00D25F91" w:rsidRDefault="00D25F91" w:rsidP="00D25F91">
      <w:pPr>
        <w:pStyle w:val="a8"/>
        <w:spacing w:after="0"/>
        <w:jc w:val="center"/>
        <w:rPr>
          <w:b/>
          <w:sz w:val="20"/>
        </w:rPr>
      </w:pPr>
    </w:p>
    <w:p w:rsidR="00D25F91" w:rsidRDefault="00D25F91" w:rsidP="00D25F91">
      <w:pPr>
        <w:rPr>
          <w:b/>
          <w:sz w:val="20"/>
        </w:rPr>
      </w:pPr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№7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jc w:val="right"/>
      </w:pPr>
      <w:r>
        <w:rPr>
          <w:sz w:val="20"/>
        </w:rPr>
        <w:t>От 20.12.2022 г. № 122/412</w:t>
      </w:r>
    </w:p>
    <w:p w:rsidR="00D25F91" w:rsidRDefault="00D25F91" w:rsidP="00D25F91">
      <w:pPr>
        <w:jc w:val="center"/>
        <w:rPr>
          <w:b/>
        </w:rPr>
      </w:pPr>
      <w:r>
        <w:rPr>
          <w:b/>
        </w:rPr>
        <w:t>Программа муниципальных внутренних заимствований</w:t>
      </w:r>
    </w:p>
    <w:p w:rsidR="00D25F91" w:rsidRDefault="00D25F91" w:rsidP="00D25F91">
      <w:pPr>
        <w:pStyle w:val="3"/>
        <w:numPr>
          <w:ilvl w:val="2"/>
          <w:numId w:val="15"/>
        </w:numPr>
        <w:suppressAutoHyphens w:val="0"/>
        <w:jc w:val="center"/>
      </w:pPr>
      <w:r>
        <w:rPr>
          <w:b/>
          <w:i w:val="0"/>
          <w:sz w:val="24"/>
        </w:rPr>
        <w:t>муниципального образования «</w:t>
      </w:r>
      <w:proofErr w:type="spellStart"/>
      <w:r>
        <w:rPr>
          <w:b/>
          <w:i w:val="0"/>
          <w:sz w:val="24"/>
        </w:rPr>
        <w:t>Гостомлянский</w:t>
      </w:r>
      <w:proofErr w:type="spellEnd"/>
      <w:r>
        <w:rPr>
          <w:b/>
          <w:i w:val="0"/>
          <w:sz w:val="24"/>
        </w:rPr>
        <w:t xml:space="preserve"> сельсовет» </w:t>
      </w:r>
    </w:p>
    <w:p w:rsidR="00D25F91" w:rsidRDefault="00D25F91" w:rsidP="00D25F91">
      <w:pPr>
        <w:pStyle w:val="3"/>
        <w:numPr>
          <w:ilvl w:val="2"/>
          <w:numId w:val="15"/>
        </w:numPr>
        <w:suppressAutoHyphens w:val="0"/>
        <w:jc w:val="center"/>
      </w:pPr>
      <w:proofErr w:type="spellStart"/>
      <w:r>
        <w:rPr>
          <w:b/>
          <w:i w:val="0"/>
          <w:sz w:val="24"/>
        </w:rPr>
        <w:t>Медвенского</w:t>
      </w:r>
      <w:proofErr w:type="spellEnd"/>
      <w:r>
        <w:rPr>
          <w:b/>
          <w:i w:val="0"/>
          <w:sz w:val="24"/>
        </w:rPr>
        <w:t xml:space="preserve"> района Курской области на 2023 год</w:t>
      </w:r>
    </w:p>
    <w:p w:rsidR="00D25F91" w:rsidRDefault="00D25F91" w:rsidP="00D25F91">
      <w:pPr>
        <w:jc w:val="center"/>
      </w:pPr>
      <w:r>
        <w:rPr>
          <w:b/>
        </w:rPr>
        <w:t>и плановый период на 2024 и 2025 годы</w:t>
      </w:r>
    </w:p>
    <w:p w:rsidR="00D25F91" w:rsidRDefault="00D25F91" w:rsidP="00D25F91"/>
    <w:p w:rsidR="00D25F91" w:rsidRDefault="00D25F91" w:rsidP="00D25F91">
      <w:r>
        <w:tab/>
        <w:t>1. Привлечение внутренних заимствований</w:t>
      </w:r>
    </w:p>
    <w:p w:rsidR="00D25F91" w:rsidRDefault="00D25F91" w:rsidP="00D25F91">
      <w:pPr>
        <w:jc w:val="right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38"/>
        <w:gridCol w:w="3124"/>
        <w:gridCol w:w="1134"/>
        <w:gridCol w:w="1073"/>
        <w:gridCol w:w="945"/>
        <w:gridCol w:w="959"/>
        <w:gridCol w:w="992"/>
        <w:gridCol w:w="1082"/>
      </w:tblGrid>
      <w:tr w:rsidR="00D25F91" w:rsidTr="00D25F91">
        <w:trPr>
          <w:trHeight w:val="37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  <w:p w:rsidR="00D25F91" w:rsidRDefault="00D25F91" w:rsidP="00D25F91">
            <w:pPr>
              <w:jc w:val="center"/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  <w:p w:rsidR="00D25F91" w:rsidRDefault="00D25F91" w:rsidP="00D25F91">
            <w:pPr>
              <w:jc w:val="center"/>
            </w:pPr>
            <w:r>
              <w:rPr>
                <w:sz w:val="20"/>
              </w:rPr>
              <w:t>Виды заимствований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rPr>
                <w:sz w:val="20"/>
              </w:rPr>
            </w:pPr>
          </w:p>
          <w:p w:rsidR="00D25F91" w:rsidRDefault="00D25F91" w:rsidP="00D25F91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D25F91" w:rsidTr="00D25F91">
        <w:trPr>
          <w:trHeight w:val="106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/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5"/>
            </w:pPr>
            <w:r>
              <w:rPr>
                <w:sz w:val="16"/>
              </w:rPr>
              <w:t xml:space="preserve">Объем привлечения </w:t>
            </w:r>
            <w:proofErr w:type="spellStart"/>
            <w:r>
              <w:rPr>
                <w:sz w:val="16"/>
              </w:rPr>
              <w:t>средст</w:t>
            </w:r>
            <w:proofErr w:type="spellEnd"/>
            <w:r>
              <w:rPr>
                <w:sz w:val="16"/>
              </w:rPr>
              <w:t>, рублей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/>
            </w:pPr>
            <w:r>
              <w:rPr>
                <w:sz w:val="16"/>
              </w:rPr>
              <w:t>Предельный срок погашения долговых обязательств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5"/>
            </w:pPr>
            <w:r>
              <w:rPr>
                <w:sz w:val="16"/>
              </w:rPr>
              <w:t xml:space="preserve">Объем привлечения </w:t>
            </w:r>
            <w:proofErr w:type="spellStart"/>
            <w:r>
              <w:rPr>
                <w:sz w:val="16"/>
              </w:rPr>
              <w:t>средст</w:t>
            </w:r>
            <w:proofErr w:type="spellEnd"/>
            <w:r>
              <w:rPr>
                <w:sz w:val="16"/>
              </w:rPr>
              <w:t>, рублей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108"/>
            </w:pPr>
            <w:r>
              <w:rPr>
                <w:sz w:val="16"/>
              </w:rPr>
              <w:t>Предельный срок погашения долговых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5"/>
            </w:pPr>
            <w:r>
              <w:rPr>
                <w:sz w:val="16"/>
              </w:rPr>
              <w:t xml:space="preserve">Объем привлечения </w:t>
            </w:r>
            <w:proofErr w:type="spellStart"/>
            <w:r>
              <w:rPr>
                <w:sz w:val="16"/>
              </w:rPr>
              <w:t>средст</w:t>
            </w:r>
            <w:proofErr w:type="spellEnd"/>
            <w:r>
              <w:rPr>
                <w:sz w:val="16"/>
              </w:rPr>
              <w:t>, рублей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/>
            </w:pPr>
            <w:r>
              <w:rPr>
                <w:sz w:val="16"/>
              </w:rPr>
              <w:t>Предельный срок погашения долговых обязательств</w:t>
            </w:r>
          </w:p>
        </w:tc>
      </w:tr>
      <w:tr w:rsidR="00D25F91" w:rsidTr="00D25F9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 xml:space="preserve">Муниципальные ценные бумаги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</w:tr>
      <w:tr w:rsidR="00D25F91" w:rsidTr="00D25F9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8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80"/>
              <w:jc w:val="center"/>
            </w:pPr>
            <w:r>
              <w:t>-</w:t>
            </w:r>
          </w:p>
        </w:tc>
      </w:tr>
      <w:tr w:rsidR="00D25F91" w:rsidTr="00D25F9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Кредиты кредитных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  <w:p w:rsidR="00D25F91" w:rsidRDefault="00D25F91" w:rsidP="00D25F9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--</w:t>
            </w:r>
          </w:p>
        </w:tc>
      </w:tr>
      <w:tr w:rsidR="00D25F91" w:rsidTr="00D25F9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8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80"/>
              <w:jc w:val="center"/>
            </w:pPr>
          </w:p>
        </w:tc>
      </w:tr>
    </w:tbl>
    <w:p w:rsidR="00D25F91" w:rsidRDefault="00D25F91" w:rsidP="00D25F91"/>
    <w:p w:rsidR="00D25F91" w:rsidRDefault="00D25F91" w:rsidP="00D25F91">
      <w:pPr>
        <w:ind w:firstLine="708"/>
      </w:pPr>
      <w:r>
        <w:t>2. Погашение внутренних заимствований</w:t>
      </w:r>
    </w:p>
    <w:p w:rsidR="00D25F91" w:rsidRDefault="00D25F91" w:rsidP="00D25F91">
      <w:pPr>
        <w:jc w:val="right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40"/>
        <w:gridCol w:w="5833"/>
        <w:gridCol w:w="1066"/>
        <w:gridCol w:w="1066"/>
        <w:gridCol w:w="1176"/>
      </w:tblGrid>
      <w:tr w:rsidR="00D25F91" w:rsidTr="00D25F91">
        <w:trPr>
          <w:trHeight w:val="10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</w:p>
          <w:p w:rsidR="00D25F91" w:rsidRDefault="00D25F91" w:rsidP="00D25F9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</w:p>
          <w:p w:rsidR="00D25F91" w:rsidRDefault="00D25F91" w:rsidP="00D25F91">
            <w:pPr>
              <w:jc w:val="center"/>
            </w:pPr>
            <w:r>
              <w:t>Виды заимствований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</w:p>
          <w:p w:rsidR="00D25F91" w:rsidRDefault="00D25F91" w:rsidP="00D25F91">
            <w:pPr>
              <w:jc w:val="center"/>
            </w:pPr>
            <w:r>
              <w:t>Объем погашения средств (рублей)</w:t>
            </w:r>
          </w:p>
        </w:tc>
      </w:tr>
      <w:tr w:rsidR="00D25F91" w:rsidTr="00D25F91">
        <w:trPr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/>
        </w:tc>
        <w:tc>
          <w:tcPr>
            <w:tcW w:w="58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F91" w:rsidRDefault="00D25F91" w:rsidP="00D25F9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2023</w:t>
            </w:r>
          </w:p>
          <w:p w:rsidR="00D25F91" w:rsidRDefault="00D25F91" w:rsidP="00D25F91">
            <w:pPr>
              <w:jc w:val="center"/>
            </w:pPr>
            <w:r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2024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t>2025 год</w:t>
            </w:r>
          </w:p>
        </w:tc>
      </w:tr>
      <w:tr w:rsidR="00D25F91" w:rsidTr="00D25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 xml:space="preserve">Муниципальные ценные бумаги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D25F91" w:rsidTr="00D25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left="-108" w:right="-80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25F91" w:rsidTr="00D25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Кредиты кредитных организаций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D25F91" w:rsidTr="00D25F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91" w:rsidRDefault="00D25F91" w:rsidP="00D25F91">
            <w:pPr>
              <w:ind w:left="-108" w:right="-8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/>
    <w:p w:rsidR="00D25F91" w:rsidRDefault="00D25F91" w:rsidP="00D25F91">
      <w:bookmarkStart w:id="2" w:name="_GoBack"/>
      <w:bookmarkEnd w:id="2"/>
    </w:p>
    <w:p w:rsidR="00D25F91" w:rsidRDefault="00D25F91" w:rsidP="00D25F91">
      <w:pPr>
        <w:ind w:firstLine="4830"/>
        <w:jc w:val="right"/>
      </w:pPr>
      <w:r>
        <w:rPr>
          <w:sz w:val="20"/>
        </w:rPr>
        <w:lastRenderedPageBreak/>
        <w:t>Приложение №8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к  решению Собрания депутатов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D25F91" w:rsidRDefault="00D25F91" w:rsidP="00D25F91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D25F91" w:rsidRDefault="00D25F91" w:rsidP="00D25F91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D25F91" w:rsidRDefault="00D25F91" w:rsidP="00D25F91">
      <w:pPr>
        <w:jc w:val="right"/>
      </w:pPr>
      <w:r>
        <w:rPr>
          <w:sz w:val="20"/>
        </w:rPr>
        <w:t xml:space="preserve">От 20.12.2022  </w:t>
      </w:r>
      <w:proofErr w:type="spellStart"/>
      <w:r>
        <w:rPr>
          <w:sz w:val="20"/>
        </w:rPr>
        <w:t>г</w:t>
      </w:r>
      <w:proofErr w:type="spellEnd"/>
      <w:r>
        <w:rPr>
          <w:sz w:val="20"/>
        </w:rPr>
        <w:t>. №122/412</w:t>
      </w:r>
    </w:p>
    <w:p w:rsidR="00D25F91" w:rsidRDefault="00D25F91" w:rsidP="00D25F91">
      <w:pPr>
        <w:pStyle w:val="2"/>
        <w:tabs>
          <w:tab w:val="left" w:pos="0"/>
        </w:tabs>
        <w:spacing w:before="0" w:after="0"/>
        <w:ind w:left="142" w:hanging="142"/>
        <w:jc w:val="center"/>
        <w:rPr>
          <w:rFonts w:ascii="Times New Roman" w:hAnsi="Times New Roman"/>
          <w:i w:val="0"/>
          <w:sz w:val="24"/>
        </w:rPr>
      </w:pPr>
    </w:p>
    <w:p w:rsidR="00D25F91" w:rsidRDefault="00D25F91" w:rsidP="00D25F91">
      <w:pPr>
        <w:pStyle w:val="2"/>
        <w:tabs>
          <w:tab w:val="left" w:pos="0"/>
        </w:tabs>
        <w:spacing w:before="0" w:after="0"/>
        <w:ind w:left="142" w:hanging="142"/>
        <w:jc w:val="center"/>
      </w:pPr>
      <w:r>
        <w:rPr>
          <w:rFonts w:ascii="Times New Roman" w:hAnsi="Times New Roman"/>
          <w:i w:val="0"/>
          <w:sz w:val="24"/>
        </w:rPr>
        <w:t>Программа муниципальных гарантий</w:t>
      </w:r>
    </w:p>
    <w:p w:rsidR="00D25F91" w:rsidRDefault="00D25F91" w:rsidP="00D25F91">
      <w:pPr>
        <w:pStyle w:val="3"/>
        <w:numPr>
          <w:ilvl w:val="2"/>
          <w:numId w:val="15"/>
        </w:numPr>
        <w:tabs>
          <w:tab w:val="clear" w:pos="720"/>
        </w:tabs>
        <w:suppressAutoHyphens w:val="0"/>
        <w:ind w:left="142" w:hanging="142"/>
        <w:jc w:val="center"/>
      </w:pPr>
      <w:r>
        <w:rPr>
          <w:b/>
          <w:i w:val="0"/>
          <w:sz w:val="24"/>
        </w:rPr>
        <w:t>муниципального образования «</w:t>
      </w:r>
      <w:proofErr w:type="spellStart"/>
      <w:r>
        <w:rPr>
          <w:b/>
          <w:i w:val="0"/>
          <w:sz w:val="24"/>
        </w:rPr>
        <w:t>Гостомлянский</w:t>
      </w:r>
      <w:proofErr w:type="spellEnd"/>
      <w:r>
        <w:rPr>
          <w:b/>
          <w:i w:val="0"/>
          <w:sz w:val="24"/>
        </w:rPr>
        <w:t xml:space="preserve">  сельсовет» </w:t>
      </w:r>
    </w:p>
    <w:p w:rsidR="00D25F91" w:rsidRDefault="00D25F91" w:rsidP="00D25F91">
      <w:pPr>
        <w:pStyle w:val="3"/>
        <w:numPr>
          <w:ilvl w:val="2"/>
          <w:numId w:val="15"/>
        </w:numPr>
        <w:tabs>
          <w:tab w:val="clear" w:pos="720"/>
        </w:tabs>
        <w:suppressAutoHyphens w:val="0"/>
        <w:ind w:left="142" w:hanging="142"/>
        <w:jc w:val="center"/>
      </w:pPr>
      <w:proofErr w:type="spellStart"/>
      <w:r>
        <w:rPr>
          <w:b/>
          <w:i w:val="0"/>
          <w:sz w:val="24"/>
        </w:rPr>
        <w:t>Медвенского</w:t>
      </w:r>
      <w:proofErr w:type="spellEnd"/>
      <w:r>
        <w:rPr>
          <w:b/>
          <w:i w:val="0"/>
          <w:sz w:val="24"/>
        </w:rPr>
        <w:t xml:space="preserve"> района Курской области на 2023 год</w:t>
      </w:r>
    </w:p>
    <w:p w:rsidR="00D25F91" w:rsidRDefault="00D25F91" w:rsidP="00D25F91">
      <w:pPr>
        <w:jc w:val="center"/>
      </w:pPr>
      <w:r>
        <w:rPr>
          <w:b/>
        </w:rPr>
        <w:t>и плановый период на 2024 и 2025 г.</w:t>
      </w:r>
    </w:p>
    <w:p w:rsidR="00D25F91" w:rsidRDefault="00D25F91" w:rsidP="00D25F91">
      <w:pPr>
        <w:jc w:val="center"/>
      </w:pPr>
    </w:p>
    <w:p w:rsidR="00D25F91" w:rsidRDefault="00D25F91" w:rsidP="00D25F91">
      <w:pPr>
        <w:jc w:val="center"/>
      </w:pPr>
    </w:p>
    <w:p w:rsidR="00D25F91" w:rsidRDefault="00D25F91" w:rsidP="00D25F91">
      <w:pPr>
        <w:ind w:left="1428"/>
      </w:pPr>
      <w:r>
        <w:rPr>
          <w:sz w:val="22"/>
        </w:rPr>
        <w:t xml:space="preserve">1.1.Перечень подлежащих предоставлению муниципальных гарантий </w:t>
      </w:r>
    </w:p>
    <w:p w:rsidR="00D25F91" w:rsidRDefault="00D25F91" w:rsidP="00D25F91">
      <w:pPr>
        <w:ind w:left="360"/>
        <w:jc w:val="center"/>
        <w:rPr>
          <w:sz w:val="22"/>
        </w:rPr>
      </w:pPr>
    </w:p>
    <w:tbl>
      <w:tblPr>
        <w:tblW w:w="0" w:type="auto"/>
        <w:tblInd w:w="-99" w:type="dxa"/>
        <w:tblLayout w:type="fixed"/>
        <w:tblLook w:val="04A0" w:firstRow="1" w:lastRow="0" w:firstColumn="1" w:lastColumn="0" w:noHBand="0" w:noVBand="1"/>
      </w:tblPr>
      <w:tblGrid>
        <w:gridCol w:w="296"/>
        <w:gridCol w:w="1901"/>
        <w:gridCol w:w="1035"/>
        <w:gridCol w:w="1669"/>
        <w:gridCol w:w="1930"/>
        <w:gridCol w:w="1641"/>
        <w:gridCol w:w="1243"/>
      </w:tblGrid>
      <w:tr w:rsidR="00D25F91" w:rsidTr="00D25F91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proofErr w:type="gramStart"/>
            <w:r>
              <w:rPr>
                <w:sz w:val="20"/>
              </w:rPr>
              <w:t>Направлении</w:t>
            </w:r>
            <w:proofErr w:type="gramEnd"/>
            <w:r>
              <w:rPr>
                <w:sz w:val="20"/>
              </w:rPr>
              <w:t xml:space="preserve"> (цель) гарантирования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Объем</w:t>
            </w:r>
          </w:p>
          <w:p w:rsidR="00D25F91" w:rsidRDefault="00D25F91" w:rsidP="00D25F91">
            <w:pPr>
              <w:jc w:val="center"/>
            </w:pPr>
            <w:r>
              <w:rPr>
                <w:sz w:val="20"/>
              </w:rPr>
              <w:t>гарантий,</w:t>
            </w:r>
          </w:p>
          <w:p w:rsidR="00D25F91" w:rsidRDefault="00D25F91" w:rsidP="00D25F91">
            <w:pPr>
              <w:jc w:val="center"/>
            </w:pPr>
            <w:r>
              <w:rPr>
                <w:sz w:val="20"/>
              </w:rPr>
              <w:t>рублей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Наименование принципала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Наличие (отсутствие) права регрессного требования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20"/>
              </w:rPr>
              <w:t>Наименование кредитора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108"/>
              <w:jc w:val="center"/>
            </w:pPr>
            <w:r>
              <w:rPr>
                <w:sz w:val="20"/>
              </w:rPr>
              <w:t>Срок    действия гарантии</w:t>
            </w:r>
          </w:p>
        </w:tc>
      </w:tr>
      <w:tr w:rsidR="00D25F91" w:rsidTr="00D25F91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7</w:t>
            </w:r>
          </w:p>
        </w:tc>
      </w:tr>
      <w:tr w:rsidR="00D25F91" w:rsidTr="00D25F91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16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6"/>
              </w:rPr>
              <w:t>-</w:t>
            </w:r>
          </w:p>
        </w:tc>
      </w:tr>
      <w:tr w:rsidR="00D25F91" w:rsidTr="00D25F91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  <w:highlight w:val="gree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16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6"/>
              </w:rPr>
            </w:pPr>
          </w:p>
        </w:tc>
      </w:tr>
    </w:tbl>
    <w:p w:rsidR="00D25F91" w:rsidRDefault="00D25F91" w:rsidP="00D25F91"/>
    <w:p w:rsidR="00D25F91" w:rsidRDefault="00D25F91" w:rsidP="00D25F91">
      <w:pPr>
        <w:ind w:left="1428"/>
        <w:jc w:val="center"/>
      </w:pPr>
      <w:r>
        <w:rPr>
          <w:sz w:val="22"/>
        </w:rPr>
        <w:t>1.2.Общий объем бюджетных ассигнований, предусмотренных на исполнение муниципальных гарантий по возможным гарантийным случаям</w:t>
      </w:r>
    </w:p>
    <w:p w:rsidR="00D25F91" w:rsidRDefault="00D25F91" w:rsidP="00D25F91">
      <w:pPr>
        <w:ind w:left="360"/>
        <w:jc w:val="center"/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3247"/>
        <w:gridCol w:w="2126"/>
        <w:gridCol w:w="2268"/>
        <w:gridCol w:w="2216"/>
      </w:tblGrid>
      <w:tr w:rsidR="00D25F91" w:rsidTr="00D25F9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8"/>
              </w:rPr>
              <w:t xml:space="preserve">Исполнение муниципальных гарантий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8"/>
              </w:rPr>
              <w:t>Объем бюджетных ассигнований на исполнение гарантий по возможным гарантийным случаям,  в 2023 году,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ind w:right="-108"/>
            </w:pPr>
            <w:r>
              <w:rPr>
                <w:sz w:val="18"/>
              </w:rPr>
              <w:t>Объем бюджетных ассигнований на исполнение гарантий по возможным гарантийным случаям,  в 2024 году, рублей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r>
              <w:rPr>
                <w:sz w:val="18"/>
              </w:rPr>
              <w:t>Объем бюджетных ассигнований на исполнение гарантий по возможным гарантийным случаям,  в 2025 году, рублей</w:t>
            </w:r>
          </w:p>
        </w:tc>
      </w:tr>
      <w:tr w:rsidR="00D25F91" w:rsidTr="00D25F9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18"/>
              </w:rPr>
              <w:t>За счет источников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8"/>
              </w:rPr>
            </w:pPr>
          </w:p>
        </w:tc>
      </w:tr>
      <w:tr w:rsidR="00D25F91" w:rsidTr="00D25F91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both"/>
            </w:pPr>
            <w:r>
              <w:rPr>
                <w:sz w:val="18"/>
              </w:rPr>
              <w:t>За счет расходов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91" w:rsidRDefault="00D25F91" w:rsidP="00D25F91">
            <w:pPr>
              <w:jc w:val="center"/>
              <w:rPr>
                <w:sz w:val="18"/>
              </w:rPr>
            </w:pPr>
          </w:p>
        </w:tc>
      </w:tr>
    </w:tbl>
    <w:p w:rsidR="00D25F91" w:rsidRDefault="00D25F91" w:rsidP="00D25F91"/>
    <w:p w:rsidR="00D25F91" w:rsidRDefault="00D25F91" w:rsidP="00D25F91"/>
    <w:p w:rsidR="00D25F91" w:rsidRDefault="00D25F91"/>
    <w:sectPr w:rsidR="00D25F91" w:rsidSect="00D25F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4E7A70"/>
    <w:multiLevelType w:val="multilevel"/>
    <w:tmpl w:val="F2AEC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E274C4"/>
    <w:multiLevelType w:val="multilevel"/>
    <w:tmpl w:val="BE3CAE8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5929"/>
    <w:multiLevelType w:val="multilevel"/>
    <w:tmpl w:val="A1FA7CD2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29875CE7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C130E1"/>
    <w:multiLevelType w:val="multilevel"/>
    <w:tmpl w:val="E170067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7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8D8"/>
    <w:multiLevelType w:val="multilevel"/>
    <w:tmpl w:val="FC142BFA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0">
    <w:nsid w:val="58282C73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7F493B"/>
    <w:multiLevelType w:val="multilevel"/>
    <w:tmpl w:val="3DCC1A1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B5E6140"/>
    <w:multiLevelType w:val="multilevel"/>
    <w:tmpl w:val="2004A8B2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3">
    <w:nsid w:val="653D30AC"/>
    <w:multiLevelType w:val="multilevel"/>
    <w:tmpl w:val="00E83AF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4">
    <w:nsid w:val="68B94AE1"/>
    <w:multiLevelType w:val="multilevel"/>
    <w:tmpl w:val="A77E335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40"/>
    <w:rsid w:val="0030799A"/>
    <w:rsid w:val="00706E41"/>
    <w:rsid w:val="00770540"/>
    <w:rsid w:val="00B67EB4"/>
    <w:rsid w:val="00D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25F91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D25F9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D25F91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D25F91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25F91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F9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25F9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25F91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25F9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F9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D25F9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D25F9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D25F9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25F91"/>
  </w:style>
  <w:style w:type="character" w:customStyle="1" w:styleId="WW8Num1z2">
    <w:name w:val="WW8Num1z2"/>
    <w:rsid w:val="00D25F91"/>
    <w:rPr>
      <w:rFonts w:ascii="Wingdings" w:hAnsi="Wingdings" w:cs="Wingdings"/>
    </w:rPr>
  </w:style>
  <w:style w:type="character" w:customStyle="1" w:styleId="WW8Num1z3">
    <w:name w:val="WW8Num1z3"/>
    <w:rsid w:val="00D25F91"/>
  </w:style>
  <w:style w:type="character" w:customStyle="1" w:styleId="WW8Num1z4">
    <w:name w:val="WW8Num1z4"/>
    <w:rsid w:val="00D25F91"/>
  </w:style>
  <w:style w:type="character" w:customStyle="1" w:styleId="WW8Num1z5">
    <w:name w:val="WW8Num1z5"/>
    <w:rsid w:val="00D25F91"/>
  </w:style>
  <w:style w:type="character" w:customStyle="1" w:styleId="WW8Num1z6">
    <w:name w:val="WW8Num1z6"/>
    <w:rsid w:val="00D25F91"/>
  </w:style>
  <w:style w:type="character" w:customStyle="1" w:styleId="WW8Num1z7">
    <w:name w:val="WW8Num1z7"/>
    <w:rsid w:val="00D25F91"/>
  </w:style>
  <w:style w:type="character" w:customStyle="1" w:styleId="WW8Num1z8">
    <w:name w:val="WW8Num1z8"/>
    <w:rsid w:val="00D25F91"/>
  </w:style>
  <w:style w:type="character" w:customStyle="1" w:styleId="WW8Num2z0">
    <w:name w:val="WW8Num2z0"/>
    <w:rsid w:val="00D25F91"/>
    <w:rPr>
      <w:color w:val="000000"/>
    </w:rPr>
  </w:style>
  <w:style w:type="character" w:customStyle="1" w:styleId="WW8Num2z1">
    <w:name w:val="WW8Num2z1"/>
    <w:rsid w:val="00D25F91"/>
  </w:style>
  <w:style w:type="character" w:customStyle="1" w:styleId="WW8Num2z2">
    <w:name w:val="WW8Num2z2"/>
    <w:rsid w:val="00D25F91"/>
  </w:style>
  <w:style w:type="character" w:customStyle="1" w:styleId="WW8Num2z3">
    <w:name w:val="WW8Num2z3"/>
    <w:rsid w:val="00D25F91"/>
  </w:style>
  <w:style w:type="character" w:customStyle="1" w:styleId="WW8Num2z4">
    <w:name w:val="WW8Num2z4"/>
    <w:rsid w:val="00D25F91"/>
  </w:style>
  <w:style w:type="character" w:customStyle="1" w:styleId="WW8Num2z5">
    <w:name w:val="WW8Num2z5"/>
    <w:rsid w:val="00D25F91"/>
  </w:style>
  <w:style w:type="character" w:customStyle="1" w:styleId="WW8Num2z6">
    <w:name w:val="WW8Num2z6"/>
    <w:rsid w:val="00D25F91"/>
  </w:style>
  <w:style w:type="character" w:customStyle="1" w:styleId="WW8Num2z7">
    <w:name w:val="WW8Num2z7"/>
    <w:rsid w:val="00D25F91"/>
  </w:style>
  <w:style w:type="character" w:customStyle="1" w:styleId="WW8Num2z8">
    <w:name w:val="WW8Num2z8"/>
    <w:rsid w:val="00D25F91"/>
  </w:style>
  <w:style w:type="character" w:customStyle="1" w:styleId="WW8Num3z0">
    <w:name w:val="WW8Num3z0"/>
    <w:rsid w:val="00D25F9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25F91"/>
  </w:style>
  <w:style w:type="character" w:customStyle="1" w:styleId="WW8Num3z2">
    <w:name w:val="WW8Num3z2"/>
    <w:rsid w:val="00D25F91"/>
  </w:style>
  <w:style w:type="character" w:customStyle="1" w:styleId="WW8Num3z3">
    <w:name w:val="WW8Num3z3"/>
    <w:rsid w:val="00D25F91"/>
  </w:style>
  <w:style w:type="character" w:customStyle="1" w:styleId="WW8Num3z4">
    <w:name w:val="WW8Num3z4"/>
    <w:rsid w:val="00D25F91"/>
  </w:style>
  <w:style w:type="character" w:customStyle="1" w:styleId="WW8Num3z5">
    <w:name w:val="WW8Num3z5"/>
    <w:rsid w:val="00D25F91"/>
  </w:style>
  <w:style w:type="character" w:customStyle="1" w:styleId="WW8Num3z6">
    <w:name w:val="WW8Num3z6"/>
    <w:rsid w:val="00D25F91"/>
  </w:style>
  <w:style w:type="character" w:customStyle="1" w:styleId="WW8Num3z7">
    <w:name w:val="WW8Num3z7"/>
    <w:rsid w:val="00D25F91"/>
  </w:style>
  <w:style w:type="character" w:customStyle="1" w:styleId="WW8Num3z8">
    <w:name w:val="WW8Num3z8"/>
    <w:rsid w:val="00D25F91"/>
  </w:style>
  <w:style w:type="character" w:customStyle="1" w:styleId="WW8Num4z0">
    <w:name w:val="WW8Num4z0"/>
    <w:rsid w:val="00D25F91"/>
    <w:rPr>
      <w:rFonts w:hint="default"/>
    </w:rPr>
  </w:style>
  <w:style w:type="character" w:customStyle="1" w:styleId="WW8Num4z1">
    <w:name w:val="WW8Num4z1"/>
    <w:rsid w:val="00D25F91"/>
  </w:style>
  <w:style w:type="character" w:customStyle="1" w:styleId="WW8Num4z2">
    <w:name w:val="WW8Num4z2"/>
    <w:rsid w:val="00D25F91"/>
  </w:style>
  <w:style w:type="character" w:customStyle="1" w:styleId="WW8Num4z3">
    <w:name w:val="WW8Num4z3"/>
    <w:rsid w:val="00D25F91"/>
  </w:style>
  <w:style w:type="character" w:customStyle="1" w:styleId="WW8Num4z4">
    <w:name w:val="WW8Num4z4"/>
    <w:rsid w:val="00D25F91"/>
  </w:style>
  <w:style w:type="character" w:customStyle="1" w:styleId="WW8Num4z5">
    <w:name w:val="WW8Num4z5"/>
    <w:rsid w:val="00D25F91"/>
  </w:style>
  <w:style w:type="character" w:customStyle="1" w:styleId="WW8Num4z6">
    <w:name w:val="WW8Num4z6"/>
    <w:rsid w:val="00D25F91"/>
  </w:style>
  <w:style w:type="character" w:customStyle="1" w:styleId="WW8Num4z7">
    <w:name w:val="WW8Num4z7"/>
    <w:rsid w:val="00D25F91"/>
  </w:style>
  <w:style w:type="character" w:customStyle="1" w:styleId="WW8Num4z8">
    <w:name w:val="WW8Num4z8"/>
    <w:rsid w:val="00D25F91"/>
  </w:style>
  <w:style w:type="character" w:customStyle="1" w:styleId="31">
    <w:name w:val="Основной шрифт абзаца3"/>
    <w:rsid w:val="00D25F91"/>
  </w:style>
  <w:style w:type="character" w:customStyle="1" w:styleId="21">
    <w:name w:val="Основной шрифт абзаца2"/>
    <w:rsid w:val="00D25F91"/>
  </w:style>
  <w:style w:type="character" w:customStyle="1" w:styleId="11">
    <w:name w:val="Основной шрифт абзаца1"/>
    <w:rsid w:val="00D25F91"/>
  </w:style>
  <w:style w:type="character" w:styleId="a5">
    <w:name w:val="Hyperlink"/>
    <w:link w:val="12"/>
    <w:rsid w:val="00D25F91"/>
    <w:rPr>
      <w:color w:val="000080"/>
      <w:u w:val="single"/>
    </w:rPr>
  </w:style>
  <w:style w:type="paragraph" w:customStyle="1" w:styleId="12">
    <w:name w:val="Гиперссылка1"/>
    <w:link w:val="a5"/>
    <w:rsid w:val="00D25F91"/>
    <w:rPr>
      <w:color w:val="000080"/>
      <w:u w:val="single"/>
    </w:rPr>
  </w:style>
  <w:style w:type="character" w:styleId="a6">
    <w:name w:val="page number"/>
    <w:basedOn w:val="31"/>
    <w:link w:val="13"/>
    <w:rsid w:val="00D25F91"/>
  </w:style>
  <w:style w:type="paragraph" w:customStyle="1" w:styleId="13">
    <w:name w:val="Номер страницы1"/>
    <w:link w:val="a6"/>
    <w:rsid w:val="00D25F91"/>
  </w:style>
  <w:style w:type="character" w:customStyle="1" w:styleId="41">
    <w:name w:val="Основной шрифт абзаца4"/>
    <w:rsid w:val="00D25F91"/>
  </w:style>
  <w:style w:type="paragraph" w:customStyle="1" w:styleId="a7">
    <w:name w:val="Заголовок"/>
    <w:basedOn w:val="a"/>
    <w:next w:val="a8"/>
    <w:rsid w:val="00D25F91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D25F91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D25F91"/>
    <w:rPr>
      <w:rFonts w:cs="Mangal"/>
    </w:rPr>
  </w:style>
  <w:style w:type="character" w:customStyle="1" w:styleId="ab">
    <w:name w:val="Список Знак"/>
    <w:basedOn w:val="a9"/>
    <w:link w:val="aa"/>
    <w:rsid w:val="00D25F91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D25F91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D25F91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D25F91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D25F91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D25F91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D25F91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D25F9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D25F91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D25F91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D25F9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25F91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D25F91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D25F91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D25F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D25F91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D25F9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D25F9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D25F91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D25F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D25F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D25F9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D25F91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D25F91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D25F91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D25F91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D25F91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D25F91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D25F91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D25F9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D25F91"/>
  </w:style>
  <w:style w:type="paragraph" w:styleId="afb">
    <w:name w:val="header"/>
    <w:basedOn w:val="a"/>
    <w:link w:val="afc"/>
    <w:rsid w:val="00D25F91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D25F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D25F9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D25F91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D25F9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D25F91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D25F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D25F91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D25F91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D25F91"/>
  </w:style>
  <w:style w:type="paragraph" w:styleId="24">
    <w:name w:val="toc 2"/>
    <w:next w:val="a"/>
    <w:link w:val="25"/>
    <w:uiPriority w:val="39"/>
    <w:rsid w:val="00D25F91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D25F91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D25F91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D25F91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D25F91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D25F91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D25F9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D25F9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D25F91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D25F91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D25F91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D25F91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D25F91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D25F91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D25F9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D25F9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25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D25F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D25F91"/>
    <w:rPr>
      <w:vertAlign w:val="superscript"/>
    </w:rPr>
  </w:style>
  <w:style w:type="paragraph" w:customStyle="1" w:styleId="formattexttopleveltext">
    <w:name w:val="formattext topleveltext"/>
    <w:basedOn w:val="a"/>
    <w:rsid w:val="00D25F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D25F91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D25F91"/>
    <w:rPr>
      <w:rFonts w:cs="Times New Roman"/>
      <w:color w:val="0563C1"/>
      <w:u w:val="single"/>
    </w:rPr>
  </w:style>
  <w:style w:type="character" w:customStyle="1" w:styleId="1c">
    <w:name w:val="Основной текст1"/>
    <w:rsid w:val="00D25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D25F91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D25F91"/>
  </w:style>
  <w:style w:type="character" w:customStyle="1" w:styleId="WW8Num5z0">
    <w:name w:val="WW8Num5z0"/>
    <w:rsid w:val="00D25F91"/>
  </w:style>
  <w:style w:type="character" w:customStyle="1" w:styleId="WW8Num5z1">
    <w:name w:val="WW8Num5z1"/>
    <w:rsid w:val="00D25F91"/>
  </w:style>
  <w:style w:type="character" w:customStyle="1" w:styleId="WW8Num5z2">
    <w:name w:val="WW8Num5z2"/>
    <w:rsid w:val="00D25F91"/>
  </w:style>
  <w:style w:type="character" w:customStyle="1" w:styleId="WW8Num5z3">
    <w:name w:val="WW8Num5z3"/>
    <w:rsid w:val="00D25F91"/>
  </w:style>
  <w:style w:type="character" w:customStyle="1" w:styleId="WW8Num5z4">
    <w:name w:val="WW8Num5z4"/>
    <w:rsid w:val="00D25F91"/>
  </w:style>
  <w:style w:type="character" w:customStyle="1" w:styleId="WW8Num5z5">
    <w:name w:val="WW8Num5z5"/>
    <w:rsid w:val="00D25F91"/>
  </w:style>
  <w:style w:type="character" w:customStyle="1" w:styleId="WW8Num5z6">
    <w:name w:val="WW8Num5z6"/>
    <w:rsid w:val="00D25F91"/>
  </w:style>
  <w:style w:type="character" w:customStyle="1" w:styleId="WW8Num5z7">
    <w:name w:val="WW8Num5z7"/>
    <w:rsid w:val="00D25F91"/>
  </w:style>
  <w:style w:type="character" w:customStyle="1" w:styleId="WW8Num5z8">
    <w:name w:val="WW8Num5z8"/>
    <w:rsid w:val="00D25F91"/>
  </w:style>
  <w:style w:type="paragraph" w:customStyle="1" w:styleId="44">
    <w:name w:val="Указатель4"/>
    <w:basedOn w:val="a"/>
    <w:rsid w:val="00D25F91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D25F91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D25F91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D25F91"/>
  </w:style>
  <w:style w:type="paragraph" w:customStyle="1" w:styleId="26">
    <w:name w:val="Обычная таблица2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D25F91"/>
  </w:style>
  <w:style w:type="paragraph" w:customStyle="1" w:styleId="110">
    <w:name w:val="Знак Знак1 Знак Знак Знак Знак1"/>
    <w:basedOn w:val="a"/>
    <w:rsid w:val="00D25F9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rsid w:val="00D25F91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D25F91"/>
    <w:rPr>
      <w:color w:val="106BBE"/>
    </w:rPr>
  </w:style>
  <w:style w:type="paragraph" w:customStyle="1" w:styleId="ConsPlusDocList">
    <w:name w:val="ConsPlusDocList"/>
    <w:next w:val="a"/>
    <w:rsid w:val="00D25F9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D25F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D25F91"/>
  </w:style>
  <w:style w:type="paragraph" w:customStyle="1" w:styleId="45">
    <w:name w:val="Обычная таблица4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25F9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D25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D25F91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D25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D25F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25F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D25F91"/>
  </w:style>
  <w:style w:type="character" w:customStyle="1" w:styleId="WW-Absatz-Standardschriftart">
    <w:name w:val="WW-Absatz-Standardschriftart"/>
    <w:rsid w:val="00D25F91"/>
  </w:style>
  <w:style w:type="character" w:customStyle="1" w:styleId="WW-Absatz-Standardschriftart1">
    <w:name w:val="WW-Absatz-Standardschriftart1"/>
    <w:rsid w:val="00D25F91"/>
  </w:style>
  <w:style w:type="character" w:customStyle="1" w:styleId="WW-Absatz-Standardschriftart11">
    <w:name w:val="WW-Absatz-Standardschriftart11"/>
    <w:rsid w:val="00D25F91"/>
  </w:style>
  <w:style w:type="character" w:customStyle="1" w:styleId="WW-Absatz-Standardschriftart111">
    <w:name w:val="WW-Absatz-Standardschriftart111"/>
    <w:rsid w:val="00D25F91"/>
  </w:style>
  <w:style w:type="character" w:customStyle="1" w:styleId="WW-Absatz-Standardschriftart1111">
    <w:name w:val="WW-Absatz-Standardschriftart1111"/>
    <w:rsid w:val="00D25F91"/>
  </w:style>
  <w:style w:type="character" w:customStyle="1" w:styleId="WW-Absatz-Standardschriftart11111">
    <w:name w:val="WW-Absatz-Standardschriftart11111"/>
    <w:rsid w:val="00D25F91"/>
  </w:style>
  <w:style w:type="character" w:customStyle="1" w:styleId="WW-Absatz-Standardschriftart111111">
    <w:name w:val="WW-Absatz-Standardschriftart111111"/>
    <w:rsid w:val="00D25F91"/>
  </w:style>
  <w:style w:type="character" w:customStyle="1" w:styleId="WW-Absatz-Standardschriftart1111111">
    <w:name w:val="WW-Absatz-Standardschriftart1111111"/>
    <w:rsid w:val="00D25F91"/>
  </w:style>
  <w:style w:type="character" w:customStyle="1" w:styleId="WW-Absatz-Standardschriftart11111111">
    <w:name w:val="WW-Absatz-Standardschriftart11111111"/>
    <w:rsid w:val="00D25F91"/>
  </w:style>
  <w:style w:type="character" w:customStyle="1" w:styleId="WW-Absatz-Standardschriftart111111111">
    <w:name w:val="WW-Absatz-Standardschriftart111111111"/>
    <w:rsid w:val="00D25F91"/>
  </w:style>
  <w:style w:type="character" w:customStyle="1" w:styleId="WW-Absatz-Standardschriftart1111111111">
    <w:name w:val="WW-Absatz-Standardschriftart1111111111"/>
    <w:rsid w:val="00D25F91"/>
  </w:style>
  <w:style w:type="character" w:customStyle="1" w:styleId="WW-Absatz-Standardschriftart11111111111">
    <w:name w:val="WW-Absatz-Standardschriftart11111111111"/>
    <w:rsid w:val="00D25F91"/>
  </w:style>
  <w:style w:type="character" w:customStyle="1" w:styleId="WW-Absatz-Standardschriftart1111111111111">
    <w:name w:val="WW-Absatz-Standardschriftart1111111111111"/>
    <w:rsid w:val="00D25F91"/>
  </w:style>
  <w:style w:type="character" w:customStyle="1" w:styleId="WW-Absatz-Standardschriftart11111111111111">
    <w:name w:val="WW-Absatz-Standardschriftart11111111111111"/>
    <w:rsid w:val="00D25F91"/>
  </w:style>
  <w:style w:type="character" w:customStyle="1" w:styleId="WW-Absatz-Standardschriftart111111111111111">
    <w:name w:val="WW-Absatz-Standardschriftart111111111111111"/>
    <w:rsid w:val="00D25F91"/>
  </w:style>
  <w:style w:type="character" w:customStyle="1" w:styleId="WW-Absatz-Standardschriftart1111111111111111">
    <w:name w:val="WW-Absatz-Standardschriftart1111111111111111"/>
    <w:rsid w:val="00D25F91"/>
  </w:style>
  <w:style w:type="character" w:customStyle="1" w:styleId="WW-Absatz-Standardschriftart11111111111111111">
    <w:name w:val="WW-Absatz-Standardschriftart11111111111111111"/>
    <w:rsid w:val="00D25F91"/>
  </w:style>
  <w:style w:type="character" w:customStyle="1" w:styleId="37">
    <w:name w:val="Основной текст с отступом 3 Знак"/>
    <w:rsid w:val="00D25F91"/>
    <w:rPr>
      <w:sz w:val="16"/>
      <w:szCs w:val="16"/>
    </w:rPr>
  </w:style>
  <w:style w:type="character" w:customStyle="1" w:styleId="affb">
    <w:name w:val="Символ нумерации"/>
    <w:rsid w:val="00D25F91"/>
  </w:style>
  <w:style w:type="character" w:customStyle="1" w:styleId="affc">
    <w:name w:val="Маркеры списка"/>
    <w:rsid w:val="00D25F91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D25F91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D25F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D25F91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D25F91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D25F91"/>
  </w:style>
  <w:style w:type="paragraph" w:customStyle="1" w:styleId="54">
    <w:name w:val="Обычная таблица5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D25F91"/>
    <w:rPr>
      <w:vertAlign w:val="superscript"/>
    </w:rPr>
  </w:style>
  <w:style w:type="character" w:customStyle="1" w:styleId="91">
    <w:name w:val="Основной шрифт абзаца9"/>
    <w:rsid w:val="00D25F91"/>
  </w:style>
  <w:style w:type="paragraph" w:customStyle="1" w:styleId="62">
    <w:name w:val="Обычная таблица6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0">
    <w:name w:val="Заголовок 71"/>
    <w:basedOn w:val="a"/>
    <w:next w:val="a"/>
    <w:rsid w:val="00D25F91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formattext">
    <w:name w:val="formattext"/>
    <w:basedOn w:val="a"/>
    <w:rsid w:val="00D25F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D25F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ParagraphFont0">
    <w:name w:val="Default Paragraph Font_0"/>
    <w:rsid w:val="00D25F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WW8Num2">
    <w:name w:val="WW8Num2"/>
    <w:basedOn w:val="a2"/>
    <w:rsid w:val="00D25F9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25F91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D25F9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D25F91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D25F91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25F91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F9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25F9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25F91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25F91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F9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D25F9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D25F9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D25F9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25F91"/>
  </w:style>
  <w:style w:type="character" w:customStyle="1" w:styleId="WW8Num1z2">
    <w:name w:val="WW8Num1z2"/>
    <w:rsid w:val="00D25F91"/>
    <w:rPr>
      <w:rFonts w:ascii="Wingdings" w:hAnsi="Wingdings" w:cs="Wingdings"/>
    </w:rPr>
  </w:style>
  <w:style w:type="character" w:customStyle="1" w:styleId="WW8Num1z3">
    <w:name w:val="WW8Num1z3"/>
    <w:rsid w:val="00D25F91"/>
  </w:style>
  <w:style w:type="character" w:customStyle="1" w:styleId="WW8Num1z4">
    <w:name w:val="WW8Num1z4"/>
    <w:rsid w:val="00D25F91"/>
  </w:style>
  <w:style w:type="character" w:customStyle="1" w:styleId="WW8Num1z5">
    <w:name w:val="WW8Num1z5"/>
    <w:rsid w:val="00D25F91"/>
  </w:style>
  <w:style w:type="character" w:customStyle="1" w:styleId="WW8Num1z6">
    <w:name w:val="WW8Num1z6"/>
    <w:rsid w:val="00D25F91"/>
  </w:style>
  <w:style w:type="character" w:customStyle="1" w:styleId="WW8Num1z7">
    <w:name w:val="WW8Num1z7"/>
    <w:rsid w:val="00D25F91"/>
  </w:style>
  <w:style w:type="character" w:customStyle="1" w:styleId="WW8Num1z8">
    <w:name w:val="WW8Num1z8"/>
    <w:rsid w:val="00D25F91"/>
  </w:style>
  <w:style w:type="character" w:customStyle="1" w:styleId="WW8Num2z0">
    <w:name w:val="WW8Num2z0"/>
    <w:rsid w:val="00D25F91"/>
    <w:rPr>
      <w:color w:val="000000"/>
    </w:rPr>
  </w:style>
  <w:style w:type="character" w:customStyle="1" w:styleId="WW8Num2z1">
    <w:name w:val="WW8Num2z1"/>
    <w:rsid w:val="00D25F91"/>
  </w:style>
  <w:style w:type="character" w:customStyle="1" w:styleId="WW8Num2z2">
    <w:name w:val="WW8Num2z2"/>
    <w:rsid w:val="00D25F91"/>
  </w:style>
  <w:style w:type="character" w:customStyle="1" w:styleId="WW8Num2z3">
    <w:name w:val="WW8Num2z3"/>
    <w:rsid w:val="00D25F91"/>
  </w:style>
  <w:style w:type="character" w:customStyle="1" w:styleId="WW8Num2z4">
    <w:name w:val="WW8Num2z4"/>
    <w:rsid w:val="00D25F91"/>
  </w:style>
  <w:style w:type="character" w:customStyle="1" w:styleId="WW8Num2z5">
    <w:name w:val="WW8Num2z5"/>
    <w:rsid w:val="00D25F91"/>
  </w:style>
  <w:style w:type="character" w:customStyle="1" w:styleId="WW8Num2z6">
    <w:name w:val="WW8Num2z6"/>
    <w:rsid w:val="00D25F91"/>
  </w:style>
  <w:style w:type="character" w:customStyle="1" w:styleId="WW8Num2z7">
    <w:name w:val="WW8Num2z7"/>
    <w:rsid w:val="00D25F91"/>
  </w:style>
  <w:style w:type="character" w:customStyle="1" w:styleId="WW8Num2z8">
    <w:name w:val="WW8Num2z8"/>
    <w:rsid w:val="00D25F91"/>
  </w:style>
  <w:style w:type="character" w:customStyle="1" w:styleId="WW8Num3z0">
    <w:name w:val="WW8Num3z0"/>
    <w:rsid w:val="00D25F9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25F91"/>
  </w:style>
  <w:style w:type="character" w:customStyle="1" w:styleId="WW8Num3z2">
    <w:name w:val="WW8Num3z2"/>
    <w:rsid w:val="00D25F91"/>
  </w:style>
  <w:style w:type="character" w:customStyle="1" w:styleId="WW8Num3z3">
    <w:name w:val="WW8Num3z3"/>
    <w:rsid w:val="00D25F91"/>
  </w:style>
  <w:style w:type="character" w:customStyle="1" w:styleId="WW8Num3z4">
    <w:name w:val="WW8Num3z4"/>
    <w:rsid w:val="00D25F91"/>
  </w:style>
  <w:style w:type="character" w:customStyle="1" w:styleId="WW8Num3z5">
    <w:name w:val="WW8Num3z5"/>
    <w:rsid w:val="00D25F91"/>
  </w:style>
  <w:style w:type="character" w:customStyle="1" w:styleId="WW8Num3z6">
    <w:name w:val="WW8Num3z6"/>
    <w:rsid w:val="00D25F91"/>
  </w:style>
  <w:style w:type="character" w:customStyle="1" w:styleId="WW8Num3z7">
    <w:name w:val="WW8Num3z7"/>
    <w:rsid w:val="00D25F91"/>
  </w:style>
  <w:style w:type="character" w:customStyle="1" w:styleId="WW8Num3z8">
    <w:name w:val="WW8Num3z8"/>
    <w:rsid w:val="00D25F91"/>
  </w:style>
  <w:style w:type="character" w:customStyle="1" w:styleId="WW8Num4z0">
    <w:name w:val="WW8Num4z0"/>
    <w:rsid w:val="00D25F91"/>
    <w:rPr>
      <w:rFonts w:hint="default"/>
    </w:rPr>
  </w:style>
  <w:style w:type="character" w:customStyle="1" w:styleId="WW8Num4z1">
    <w:name w:val="WW8Num4z1"/>
    <w:rsid w:val="00D25F91"/>
  </w:style>
  <w:style w:type="character" w:customStyle="1" w:styleId="WW8Num4z2">
    <w:name w:val="WW8Num4z2"/>
    <w:rsid w:val="00D25F91"/>
  </w:style>
  <w:style w:type="character" w:customStyle="1" w:styleId="WW8Num4z3">
    <w:name w:val="WW8Num4z3"/>
    <w:rsid w:val="00D25F91"/>
  </w:style>
  <w:style w:type="character" w:customStyle="1" w:styleId="WW8Num4z4">
    <w:name w:val="WW8Num4z4"/>
    <w:rsid w:val="00D25F91"/>
  </w:style>
  <w:style w:type="character" w:customStyle="1" w:styleId="WW8Num4z5">
    <w:name w:val="WW8Num4z5"/>
    <w:rsid w:val="00D25F91"/>
  </w:style>
  <w:style w:type="character" w:customStyle="1" w:styleId="WW8Num4z6">
    <w:name w:val="WW8Num4z6"/>
    <w:rsid w:val="00D25F91"/>
  </w:style>
  <w:style w:type="character" w:customStyle="1" w:styleId="WW8Num4z7">
    <w:name w:val="WW8Num4z7"/>
    <w:rsid w:val="00D25F91"/>
  </w:style>
  <w:style w:type="character" w:customStyle="1" w:styleId="WW8Num4z8">
    <w:name w:val="WW8Num4z8"/>
    <w:rsid w:val="00D25F91"/>
  </w:style>
  <w:style w:type="character" w:customStyle="1" w:styleId="31">
    <w:name w:val="Основной шрифт абзаца3"/>
    <w:rsid w:val="00D25F91"/>
  </w:style>
  <w:style w:type="character" w:customStyle="1" w:styleId="21">
    <w:name w:val="Основной шрифт абзаца2"/>
    <w:rsid w:val="00D25F91"/>
  </w:style>
  <w:style w:type="character" w:customStyle="1" w:styleId="11">
    <w:name w:val="Основной шрифт абзаца1"/>
    <w:rsid w:val="00D25F91"/>
  </w:style>
  <w:style w:type="character" w:styleId="a5">
    <w:name w:val="Hyperlink"/>
    <w:link w:val="12"/>
    <w:rsid w:val="00D25F91"/>
    <w:rPr>
      <w:color w:val="000080"/>
      <w:u w:val="single"/>
    </w:rPr>
  </w:style>
  <w:style w:type="paragraph" w:customStyle="1" w:styleId="12">
    <w:name w:val="Гиперссылка1"/>
    <w:link w:val="a5"/>
    <w:rsid w:val="00D25F91"/>
    <w:rPr>
      <w:color w:val="000080"/>
      <w:u w:val="single"/>
    </w:rPr>
  </w:style>
  <w:style w:type="character" w:styleId="a6">
    <w:name w:val="page number"/>
    <w:basedOn w:val="31"/>
    <w:link w:val="13"/>
    <w:rsid w:val="00D25F91"/>
  </w:style>
  <w:style w:type="paragraph" w:customStyle="1" w:styleId="13">
    <w:name w:val="Номер страницы1"/>
    <w:link w:val="a6"/>
    <w:rsid w:val="00D25F91"/>
  </w:style>
  <w:style w:type="character" w:customStyle="1" w:styleId="41">
    <w:name w:val="Основной шрифт абзаца4"/>
    <w:rsid w:val="00D25F91"/>
  </w:style>
  <w:style w:type="paragraph" w:customStyle="1" w:styleId="a7">
    <w:name w:val="Заголовок"/>
    <w:basedOn w:val="a"/>
    <w:next w:val="a8"/>
    <w:rsid w:val="00D25F91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D25F91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D25F91"/>
    <w:rPr>
      <w:rFonts w:cs="Mangal"/>
    </w:rPr>
  </w:style>
  <w:style w:type="character" w:customStyle="1" w:styleId="ab">
    <w:name w:val="Список Знак"/>
    <w:basedOn w:val="a9"/>
    <w:link w:val="aa"/>
    <w:rsid w:val="00D25F91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D25F91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D25F91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D25F91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D25F91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D25F91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D25F91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D25F9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D25F91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D25F91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D25F9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25F91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D25F91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D25F91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D25F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D25F91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D25F9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D25F9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D25F91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D25F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D25F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D25F9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D25F91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D25F91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D25F91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D25F91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D25F91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D25F91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D25F91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D25F9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D25F91"/>
  </w:style>
  <w:style w:type="paragraph" w:styleId="afb">
    <w:name w:val="header"/>
    <w:basedOn w:val="a"/>
    <w:link w:val="afc"/>
    <w:rsid w:val="00D25F91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D25F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D25F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D25F9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D25F91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D25F9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D25F91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D25F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D25F91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D25F91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D25F91"/>
  </w:style>
  <w:style w:type="paragraph" w:styleId="24">
    <w:name w:val="toc 2"/>
    <w:next w:val="a"/>
    <w:link w:val="25"/>
    <w:uiPriority w:val="39"/>
    <w:rsid w:val="00D25F91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D25F91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D25F91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D25F91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D25F91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D25F91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D25F9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D25F91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D25F91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D25F91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D25F91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D25F91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25F91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D25F91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D25F91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D25F9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D25F9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25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D25F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D25F91"/>
    <w:rPr>
      <w:vertAlign w:val="superscript"/>
    </w:rPr>
  </w:style>
  <w:style w:type="paragraph" w:customStyle="1" w:styleId="formattexttopleveltext">
    <w:name w:val="formattext topleveltext"/>
    <w:basedOn w:val="a"/>
    <w:rsid w:val="00D25F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D25F91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D25F91"/>
    <w:rPr>
      <w:rFonts w:cs="Times New Roman"/>
      <w:color w:val="0563C1"/>
      <w:u w:val="single"/>
    </w:rPr>
  </w:style>
  <w:style w:type="character" w:customStyle="1" w:styleId="1c">
    <w:name w:val="Основной текст1"/>
    <w:rsid w:val="00D25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D25F91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D25F91"/>
  </w:style>
  <w:style w:type="character" w:customStyle="1" w:styleId="WW8Num5z0">
    <w:name w:val="WW8Num5z0"/>
    <w:rsid w:val="00D25F91"/>
  </w:style>
  <w:style w:type="character" w:customStyle="1" w:styleId="WW8Num5z1">
    <w:name w:val="WW8Num5z1"/>
    <w:rsid w:val="00D25F91"/>
  </w:style>
  <w:style w:type="character" w:customStyle="1" w:styleId="WW8Num5z2">
    <w:name w:val="WW8Num5z2"/>
    <w:rsid w:val="00D25F91"/>
  </w:style>
  <w:style w:type="character" w:customStyle="1" w:styleId="WW8Num5z3">
    <w:name w:val="WW8Num5z3"/>
    <w:rsid w:val="00D25F91"/>
  </w:style>
  <w:style w:type="character" w:customStyle="1" w:styleId="WW8Num5z4">
    <w:name w:val="WW8Num5z4"/>
    <w:rsid w:val="00D25F91"/>
  </w:style>
  <w:style w:type="character" w:customStyle="1" w:styleId="WW8Num5z5">
    <w:name w:val="WW8Num5z5"/>
    <w:rsid w:val="00D25F91"/>
  </w:style>
  <w:style w:type="character" w:customStyle="1" w:styleId="WW8Num5z6">
    <w:name w:val="WW8Num5z6"/>
    <w:rsid w:val="00D25F91"/>
  </w:style>
  <w:style w:type="character" w:customStyle="1" w:styleId="WW8Num5z7">
    <w:name w:val="WW8Num5z7"/>
    <w:rsid w:val="00D25F91"/>
  </w:style>
  <w:style w:type="character" w:customStyle="1" w:styleId="WW8Num5z8">
    <w:name w:val="WW8Num5z8"/>
    <w:rsid w:val="00D25F91"/>
  </w:style>
  <w:style w:type="paragraph" w:customStyle="1" w:styleId="44">
    <w:name w:val="Указатель4"/>
    <w:basedOn w:val="a"/>
    <w:rsid w:val="00D25F91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D25F91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D25F91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D25F91"/>
  </w:style>
  <w:style w:type="paragraph" w:customStyle="1" w:styleId="26">
    <w:name w:val="Обычная таблица2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D25F91"/>
  </w:style>
  <w:style w:type="paragraph" w:customStyle="1" w:styleId="110">
    <w:name w:val="Знак Знак1 Знак Знак Знак Знак1"/>
    <w:basedOn w:val="a"/>
    <w:rsid w:val="00D25F9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rsid w:val="00D25F91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D25F91"/>
    <w:rPr>
      <w:color w:val="106BBE"/>
    </w:rPr>
  </w:style>
  <w:style w:type="paragraph" w:customStyle="1" w:styleId="ConsPlusDocList">
    <w:name w:val="ConsPlusDocList"/>
    <w:next w:val="a"/>
    <w:rsid w:val="00D25F9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D25F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D25F91"/>
  </w:style>
  <w:style w:type="paragraph" w:customStyle="1" w:styleId="45">
    <w:name w:val="Обычная таблица4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25F9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D25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D25F91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D25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D25F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25F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D25F91"/>
  </w:style>
  <w:style w:type="character" w:customStyle="1" w:styleId="WW-Absatz-Standardschriftart">
    <w:name w:val="WW-Absatz-Standardschriftart"/>
    <w:rsid w:val="00D25F91"/>
  </w:style>
  <w:style w:type="character" w:customStyle="1" w:styleId="WW-Absatz-Standardschriftart1">
    <w:name w:val="WW-Absatz-Standardschriftart1"/>
    <w:rsid w:val="00D25F91"/>
  </w:style>
  <w:style w:type="character" w:customStyle="1" w:styleId="WW-Absatz-Standardschriftart11">
    <w:name w:val="WW-Absatz-Standardschriftart11"/>
    <w:rsid w:val="00D25F91"/>
  </w:style>
  <w:style w:type="character" w:customStyle="1" w:styleId="WW-Absatz-Standardschriftart111">
    <w:name w:val="WW-Absatz-Standardschriftart111"/>
    <w:rsid w:val="00D25F91"/>
  </w:style>
  <w:style w:type="character" w:customStyle="1" w:styleId="WW-Absatz-Standardschriftart1111">
    <w:name w:val="WW-Absatz-Standardschriftart1111"/>
    <w:rsid w:val="00D25F91"/>
  </w:style>
  <w:style w:type="character" w:customStyle="1" w:styleId="WW-Absatz-Standardschriftart11111">
    <w:name w:val="WW-Absatz-Standardschriftart11111"/>
    <w:rsid w:val="00D25F91"/>
  </w:style>
  <w:style w:type="character" w:customStyle="1" w:styleId="WW-Absatz-Standardschriftart111111">
    <w:name w:val="WW-Absatz-Standardschriftart111111"/>
    <w:rsid w:val="00D25F91"/>
  </w:style>
  <w:style w:type="character" w:customStyle="1" w:styleId="WW-Absatz-Standardschriftart1111111">
    <w:name w:val="WW-Absatz-Standardschriftart1111111"/>
    <w:rsid w:val="00D25F91"/>
  </w:style>
  <w:style w:type="character" w:customStyle="1" w:styleId="WW-Absatz-Standardschriftart11111111">
    <w:name w:val="WW-Absatz-Standardschriftart11111111"/>
    <w:rsid w:val="00D25F91"/>
  </w:style>
  <w:style w:type="character" w:customStyle="1" w:styleId="WW-Absatz-Standardschriftart111111111">
    <w:name w:val="WW-Absatz-Standardschriftart111111111"/>
    <w:rsid w:val="00D25F91"/>
  </w:style>
  <w:style w:type="character" w:customStyle="1" w:styleId="WW-Absatz-Standardschriftart1111111111">
    <w:name w:val="WW-Absatz-Standardschriftart1111111111"/>
    <w:rsid w:val="00D25F91"/>
  </w:style>
  <w:style w:type="character" w:customStyle="1" w:styleId="WW-Absatz-Standardschriftart11111111111">
    <w:name w:val="WW-Absatz-Standardschriftart11111111111"/>
    <w:rsid w:val="00D25F91"/>
  </w:style>
  <w:style w:type="character" w:customStyle="1" w:styleId="WW-Absatz-Standardschriftart1111111111111">
    <w:name w:val="WW-Absatz-Standardschriftart1111111111111"/>
    <w:rsid w:val="00D25F91"/>
  </w:style>
  <w:style w:type="character" w:customStyle="1" w:styleId="WW-Absatz-Standardschriftart11111111111111">
    <w:name w:val="WW-Absatz-Standardschriftart11111111111111"/>
    <w:rsid w:val="00D25F91"/>
  </w:style>
  <w:style w:type="character" w:customStyle="1" w:styleId="WW-Absatz-Standardschriftart111111111111111">
    <w:name w:val="WW-Absatz-Standardschriftart111111111111111"/>
    <w:rsid w:val="00D25F91"/>
  </w:style>
  <w:style w:type="character" w:customStyle="1" w:styleId="WW-Absatz-Standardschriftart1111111111111111">
    <w:name w:val="WW-Absatz-Standardschriftart1111111111111111"/>
    <w:rsid w:val="00D25F91"/>
  </w:style>
  <w:style w:type="character" w:customStyle="1" w:styleId="WW-Absatz-Standardschriftart11111111111111111">
    <w:name w:val="WW-Absatz-Standardschriftart11111111111111111"/>
    <w:rsid w:val="00D25F91"/>
  </w:style>
  <w:style w:type="character" w:customStyle="1" w:styleId="37">
    <w:name w:val="Основной текст с отступом 3 Знак"/>
    <w:rsid w:val="00D25F91"/>
    <w:rPr>
      <w:sz w:val="16"/>
      <w:szCs w:val="16"/>
    </w:rPr>
  </w:style>
  <w:style w:type="character" w:customStyle="1" w:styleId="affb">
    <w:name w:val="Символ нумерации"/>
    <w:rsid w:val="00D25F91"/>
  </w:style>
  <w:style w:type="character" w:customStyle="1" w:styleId="affc">
    <w:name w:val="Маркеры списка"/>
    <w:rsid w:val="00D25F91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D25F9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D25F91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D25F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D25F91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D25F91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D25F91"/>
  </w:style>
  <w:style w:type="paragraph" w:customStyle="1" w:styleId="54">
    <w:name w:val="Обычная таблица5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D25F91"/>
    <w:rPr>
      <w:vertAlign w:val="superscript"/>
    </w:rPr>
  </w:style>
  <w:style w:type="character" w:customStyle="1" w:styleId="91">
    <w:name w:val="Основной шрифт абзаца9"/>
    <w:rsid w:val="00D25F91"/>
  </w:style>
  <w:style w:type="paragraph" w:customStyle="1" w:styleId="62">
    <w:name w:val="Обычная таблица6"/>
    <w:rsid w:val="00D25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0">
    <w:name w:val="Заголовок 71"/>
    <w:basedOn w:val="a"/>
    <w:next w:val="a"/>
    <w:rsid w:val="00D25F91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formattext">
    <w:name w:val="formattext"/>
    <w:basedOn w:val="a"/>
    <w:rsid w:val="00D25F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D25F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ParagraphFont0">
    <w:name w:val="Default Paragraph Font_0"/>
    <w:rsid w:val="00D25F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WW8Num2">
    <w:name w:val="WW8Num2"/>
    <w:basedOn w:val="a2"/>
    <w:rsid w:val="00D25F9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761820E322DA1BBA42282C9440EEF08E6CC43400635U6VAM" TargetMode="External"/><Relationship Id="rId12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omlja.ru/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20E322DA1BBA42282C9440EEF08E6CC43400635U6V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13272</Words>
  <Characters>75657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2022-12-23T09:50:00Z</dcterms:created>
  <dcterms:modified xsi:type="dcterms:W3CDTF">2022-12-23T10:19:00Z</dcterms:modified>
</cp:coreProperties>
</file>