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67" w:rsidRPr="00D6616E" w:rsidRDefault="004B2367" w:rsidP="004B2367">
      <w:pPr>
        <w:pStyle w:val="a7"/>
        <w:rPr>
          <w:rFonts w:ascii="Arial" w:hAnsi="Arial" w:cs="Arial"/>
          <w:sz w:val="32"/>
          <w:szCs w:val="32"/>
        </w:rPr>
      </w:pPr>
      <w:r w:rsidRPr="00D6616E">
        <w:rPr>
          <w:rFonts w:ascii="Arial" w:hAnsi="Arial" w:cs="Arial"/>
          <w:sz w:val="32"/>
          <w:szCs w:val="32"/>
        </w:rPr>
        <w:t>СОБРАНИЕ ДЕПУТАТОВ</w:t>
      </w:r>
    </w:p>
    <w:p w:rsidR="004B2367" w:rsidRPr="00D6616E" w:rsidRDefault="004B2367" w:rsidP="004B2367">
      <w:pPr>
        <w:pStyle w:val="a7"/>
        <w:rPr>
          <w:rFonts w:ascii="Arial" w:hAnsi="Arial" w:cs="Arial"/>
          <w:sz w:val="32"/>
          <w:szCs w:val="32"/>
        </w:rPr>
      </w:pPr>
      <w:r w:rsidRPr="00D6616E">
        <w:rPr>
          <w:rFonts w:ascii="Arial" w:hAnsi="Arial" w:cs="Arial"/>
          <w:sz w:val="32"/>
          <w:szCs w:val="32"/>
        </w:rPr>
        <w:t>ГОСТОМЛЯНСКОГО СЕЛЬСОВЕТА</w:t>
      </w:r>
    </w:p>
    <w:p w:rsidR="004B2367" w:rsidRPr="00D6616E" w:rsidRDefault="004B2367" w:rsidP="004B2367">
      <w:pPr>
        <w:pStyle w:val="a8"/>
        <w:rPr>
          <w:rFonts w:cs="Arial"/>
          <w:b/>
          <w:i w:val="0"/>
          <w:sz w:val="32"/>
          <w:szCs w:val="32"/>
        </w:rPr>
      </w:pPr>
      <w:r w:rsidRPr="00D6616E">
        <w:rPr>
          <w:rFonts w:cs="Arial"/>
          <w:b/>
          <w:i w:val="0"/>
          <w:sz w:val="32"/>
          <w:szCs w:val="32"/>
        </w:rPr>
        <w:t>МЕДВЕНСКОГО РАЙОНА</w:t>
      </w:r>
    </w:p>
    <w:p w:rsidR="004B2367" w:rsidRPr="00D6616E" w:rsidRDefault="004B2367" w:rsidP="004B2367">
      <w:pPr>
        <w:pStyle w:val="a3"/>
        <w:jc w:val="center"/>
        <w:rPr>
          <w:rFonts w:ascii="Arial" w:hAnsi="Arial" w:cs="Arial"/>
          <w:b/>
          <w:sz w:val="32"/>
          <w:szCs w:val="32"/>
          <w:lang w:eastAsia="ar-SA"/>
        </w:rPr>
      </w:pPr>
      <w:r w:rsidRPr="00D6616E">
        <w:rPr>
          <w:rFonts w:ascii="Arial" w:hAnsi="Arial" w:cs="Arial"/>
          <w:b/>
          <w:sz w:val="32"/>
          <w:szCs w:val="32"/>
          <w:lang w:eastAsia="ar-SA"/>
        </w:rPr>
        <w:t>КУРСКОЙ ОБЛАСТИ</w:t>
      </w:r>
    </w:p>
    <w:p w:rsidR="004B2367" w:rsidRPr="00D6616E" w:rsidRDefault="004B2367" w:rsidP="004B2367">
      <w:pPr>
        <w:spacing w:line="200" w:lineRule="atLeast"/>
        <w:ind w:firstLine="737"/>
        <w:jc w:val="center"/>
        <w:rPr>
          <w:b/>
          <w:sz w:val="16"/>
          <w:szCs w:val="16"/>
        </w:rPr>
      </w:pPr>
    </w:p>
    <w:p w:rsidR="004B2367" w:rsidRPr="00681C0C" w:rsidRDefault="004B2367" w:rsidP="004B2367">
      <w:pPr>
        <w:spacing w:line="200" w:lineRule="atLeast"/>
        <w:ind w:firstLine="737"/>
        <w:jc w:val="center"/>
        <w:rPr>
          <w:b/>
          <w:sz w:val="32"/>
          <w:szCs w:val="32"/>
        </w:rPr>
      </w:pPr>
      <w:r>
        <w:rPr>
          <w:b/>
          <w:sz w:val="32"/>
          <w:szCs w:val="32"/>
        </w:rPr>
        <w:t>РЕШЕНИЕ</w:t>
      </w:r>
    </w:p>
    <w:p w:rsidR="004B2367" w:rsidRDefault="004B2367" w:rsidP="004B2367">
      <w:pPr>
        <w:jc w:val="both"/>
        <w:rPr>
          <w:b/>
        </w:rPr>
      </w:pPr>
    </w:p>
    <w:p w:rsidR="004B2367" w:rsidRDefault="004B2367" w:rsidP="004B2367">
      <w:pPr>
        <w:jc w:val="both"/>
      </w:pPr>
    </w:p>
    <w:p w:rsidR="004B2367" w:rsidRPr="00653281" w:rsidRDefault="004B2367" w:rsidP="004B2367">
      <w:pPr>
        <w:jc w:val="center"/>
        <w:rPr>
          <w:rFonts w:ascii="Arial" w:hAnsi="Arial" w:cs="Arial"/>
          <w:b/>
          <w:bCs/>
          <w:spacing w:val="-3"/>
          <w:sz w:val="32"/>
          <w:szCs w:val="32"/>
        </w:rPr>
      </w:pPr>
      <w:r w:rsidRPr="00653281">
        <w:rPr>
          <w:rFonts w:ascii="Arial" w:hAnsi="Arial" w:cs="Arial"/>
          <w:b/>
          <w:bCs/>
          <w:spacing w:val="-3"/>
          <w:sz w:val="32"/>
          <w:szCs w:val="32"/>
        </w:rPr>
        <w:t xml:space="preserve">от </w:t>
      </w:r>
      <w:r>
        <w:rPr>
          <w:rFonts w:ascii="Arial" w:hAnsi="Arial" w:cs="Arial"/>
          <w:b/>
          <w:bCs/>
          <w:spacing w:val="-3"/>
          <w:sz w:val="32"/>
          <w:szCs w:val="32"/>
        </w:rPr>
        <w:t>19.10.2022</w:t>
      </w:r>
      <w:r w:rsidRPr="00653281">
        <w:rPr>
          <w:rFonts w:ascii="Arial" w:hAnsi="Arial" w:cs="Arial"/>
          <w:b/>
          <w:bCs/>
          <w:spacing w:val="-3"/>
          <w:sz w:val="32"/>
          <w:szCs w:val="32"/>
        </w:rPr>
        <w:t xml:space="preserve"> г.  № </w:t>
      </w:r>
      <w:r>
        <w:rPr>
          <w:rFonts w:ascii="Arial" w:hAnsi="Arial" w:cs="Arial"/>
          <w:b/>
          <w:bCs/>
          <w:spacing w:val="-3"/>
          <w:sz w:val="32"/>
          <w:szCs w:val="32"/>
        </w:rPr>
        <w:t>120/405</w:t>
      </w:r>
    </w:p>
    <w:p w:rsidR="004B2367" w:rsidRDefault="004B2367" w:rsidP="004B2367">
      <w:pPr>
        <w:tabs>
          <w:tab w:val="left" w:pos="3825"/>
        </w:tabs>
        <w:rPr>
          <w:b/>
        </w:rPr>
      </w:pPr>
      <w:r>
        <w:rPr>
          <w:b/>
        </w:rPr>
        <w:tab/>
      </w:r>
    </w:p>
    <w:p w:rsidR="004B2367" w:rsidRPr="00DB43FB" w:rsidRDefault="004B2367" w:rsidP="004B2367">
      <w:pPr>
        <w:jc w:val="center"/>
        <w:rPr>
          <w:rFonts w:cs="Times New Roman"/>
          <w:b/>
          <w:bCs/>
          <w:sz w:val="32"/>
          <w:szCs w:val="32"/>
        </w:rPr>
      </w:pPr>
      <w:r w:rsidRPr="00DB43FB">
        <w:rPr>
          <w:rFonts w:cs="Times New Roman"/>
          <w:b/>
          <w:bCs/>
          <w:sz w:val="32"/>
          <w:szCs w:val="32"/>
        </w:rPr>
        <w:t>О  внесении  изменений и  дополнений в Устав муниципального образования «</w:t>
      </w:r>
      <w:proofErr w:type="spellStart"/>
      <w:r w:rsidRPr="00DB43FB">
        <w:rPr>
          <w:rFonts w:cs="Times New Roman"/>
          <w:b/>
          <w:bCs/>
          <w:sz w:val="32"/>
          <w:szCs w:val="32"/>
        </w:rPr>
        <w:t>Гостомлянский</w:t>
      </w:r>
      <w:proofErr w:type="spellEnd"/>
      <w:r w:rsidRPr="00DB43FB">
        <w:rPr>
          <w:rFonts w:cs="Times New Roman"/>
          <w:b/>
          <w:bCs/>
          <w:sz w:val="32"/>
          <w:szCs w:val="32"/>
        </w:rPr>
        <w:t xml:space="preserve">   сельсовет» </w:t>
      </w:r>
      <w:proofErr w:type="spellStart"/>
      <w:r w:rsidRPr="00DB43FB">
        <w:rPr>
          <w:rFonts w:cs="Times New Roman"/>
          <w:b/>
          <w:bCs/>
          <w:sz w:val="32"/>
          <w:szCs w:val="32"/>
        </w:rPr>
        <w:t>Медвенского</w:t>
      </w:r>
      <w:proofErr w:type="spellEnd"/>
      <w:r w:rsidRPr="00DB43FB">
        <w:rPr>
          <w:rFonts w:cs="Times New Roman"/>
          <w:b/>
          <w:bCs/>
          <w:sz w:val="32"/>
          <w:szCs w:val="32"/>
        </w:rPr>
        <w:t xml:space="preserve"> района Курской области</w:t>
      </w:r>
    </w:p>
    <w:p w:rsidR="004B2367" w:rsidRPr="004D601C" w:rsidRDefault="004B2367" w:rsidP="004B2367">
      <w:pPr>
        <w:jc w:val="both"/>
        <w:rPr>
          <w:rFonts w:ascii="Arial" w:hAnsi="Arial" w:cs="Arial"/>
          <w:sz w:val="28"/>
          <w:szCs w:val="28"/>
        </w:rPr>
      </w:pPr>
    </w:p>
    <w:p w:rsidR="004B2367" w:rsidRPr="004B5583" w:rsidRDefault="004B2367" w:rsidP="004B2367">
      <w:pPr>
        <w:ind w:firstLine="709"/>
        <w:jc w:val="both"/>
        <w:rPr>
          <w:sz w:val="28"/>
          <w:szCs w:val="28"/>
        </w:rPr>
      </w:pPr>
      <w:r w:rsidRPr="004B5583">
        <w:rPr>
          <w:sz w:val="28"/>
          <w:szCs w:val="28"/>
        </w:rPr>
        <w:t xml:space="preserve"> </w:t>
      </w:r>
      <w:proofErr w:type="gramStart"/>
      <w:r w:rsidRPr="004B5583">
        <w:rPr>
          <w:sz w:val="28"/>
          <w:szCs w:val="28"/>
        </w:rPr>
        <w:t>В целях приведения в соответствие с действующим законодательством Устава муниципального образования «</w:t>
      </w:r>
      <w:proofErr w:type="spellStart"/>
      <w:r w:rsidRPr="004B5583">
        <w:rPr>
          <w:sz w:val="28"/>
          <w:szCs w:val="28"/>
        </w:rPr>
        <w:t>Гостомлянский</w:t>
      </w:r>
      <w:proofErr w:type="spellEnd"/>
      <w:r w:rsidRPr="004B5583">
        <w:rPr>
          <w:sz w:val="28"/>
          <w:szCs w:val="28"/>
        </w:rPr>
        <w:t xml:space="preserve"> сельсовет» </w:t>
      </w:r>
      <w:proofErr w:type="spellStart"/>
      <w:r w:rsidRPr="004B5583">
        <w:rPr>
          <w:sz w:val="28"/>
          <w:szCs w:val="28"/>
        </w:rPr>
        <w:t>Медвенского</w:t>
      </w:r>
      <w:proofErr w:type="spellEnd"/>
      <w:r w:rsidRPr="004B5583">
        <w:rPr>
          <w:sz w:val="28"/>
          <w:szCs w:val="28"/>
        </w:rPr>
        <w:t xml:space="preserve"> района Курской области (с последующими изменениями и дополнениями) (далее – Устав муниципального образования «</w:t>
      </w:r>
      <w:proofErr w:type="spellStart"/>
      <w:r w:rsidRPr="004B5583">
        <w:rPr>
          <w:sz w:val="28"/>
          <w:szCs w:val="28"/>
        </w:rPr>
        <w:t>Гостомлянский</w:t>
      </w:r>
      <w:proofErr w:type="spellEnd"/>
      <w:r w:rsidRPr="004B5583">
        <w:rPr>
          <w:sz w:val="28"/>
          <w:szCs w:val="28"/>
        </w:rPr>
        <w:t xml:space="preserve"> сельсовет»), руководствуясь пунктом 1 части 1 статьи 17 Федерального закона от 06 октября 2003 года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w:t>
      </w:r>
      <w:proofErr w:type="gramEnd"/>
      <w:r w:rsidRPr="004B5583">
        <w:rPr>
          <w:sz w:val="28"/>
          <w:szCs w:val="28"/>
        </w:rPr>
        <w:t xml:space="preserve"> образования «</w:t>
      </w:r>
      <w:proofErr w:type="spellStart"/>
      <w:r w:rsidRPr="004B5583">
        <w:rPr>
          <w:sz w:val="28"/>
          <w:szCs w:val="28"/>
        </w:rPr>
        <w:t>Гостомлянский</w:t>
      </w:r>
      <w:proofErr w:type="spellEnd"/>
      <w:r w:rsidRPr="004B5583">
        <w:rPr>
          <w:sz w:val="28"/>
          <w:szCs w:val="28"/>
        </w:rPr>
        <w:t xml:space="preserve"> сельсовет»,  Собрание депутатов </w:t>
      </w:r>
      <w:proofErr w:type="spellStart"/>
      <w:r w:rsidRPr="004B5583">
        <w:rPr>
          <w:sz w:val="28"/>
          <w:szCs w:val="28"/>
        </w:rPr>
        <w:t>Гостомлянского</w:t>
      </w:r>
      <w:proofErr w:type="spellEnd"/>
      <w:r w:rsidRPr="004B5583">
        <w:rPr>
          <w:sz w:val="28"/>
          <w:szCs w:val="28"/>
        </w:rPr>
        <w:t xml:space="preserve"> сельсовета </w:t>
      </w:r>
      <w:proofErr w:type="spellStart"/>
      <w:r w:rsidRPr="004B5583">
        <w:rPr>
          <w:sz w:val="28"/>
          <w:szCs w:val="28"/>
        </w:rPr>
        <w:t>Медвенского</w:t>
      </w:r>
      <w:proofErr w:type="spellEnd"/>
      <w:r w:rsidRPr="004B5583">
        <w:rPr>
          <w:sz w:val="28"/>
          <w:szCs w:val="28"/>
        </w:rPr>
        <w:t xml:space="preserve"> района РЕШИЛО:</w:t>
      </w:r>
    </w:p>
    <w:p w:rsidR="004B2367" w:rsidRDefault="004B2367" w:rsidP="004B2367">
      <w:pPr>
        <w:ind w:right="26"/>
        <w:jc w:val="both"/>
        <w:rPr>
          <w:bCs/>
          <w:sz w:val="28"/>
          <w:szCs w:val="28"/>
        </w:rPr>
      </w:pPr>
      <w:r w:rsidRPr="004B5583">
        <w:rPr>
          <w:sz w:val="28"/>
          <w:szCs w:val="28"/>
        </w:rPr>
        <w:t xml:space="preserve">         1.Внести в Устав муниципального образования «</w:t>
      </w:r>
      <w:proofErr w:type="spellStart"/>
      <w:r w:rsidRPr="004B5583">
        <w:rPr>
          <w:color w:val="000000"/>
          <w:sz w:val="28"/>
          <w:szCs w:val="28"/>
        </w:rPr>
        <w:t>Гостомлянский</w:t>
      </w:r>
      <w:proofErr w:type="spellEnd"/>
      <w:r w:rsidRPr="004B5583">
        <w:rPr>
          <w:sz w:val="28"/>
          <w:szCs w:val="28"/>
        </w:rPr>
        <w:t xml:space="preserve"> сельсовет» </w:t>
      </w:r>
      <w:proofErr w:type="spellStart"/>
      <w:r w:rsidRPr="004B5583">
        <w:rPr>
          <w:sz w:val="28"/>
          <w:szCs w:val="28"/>
        </w:rPr>
        <w:t>Медвенского</w:t>
      </w:r>
      <w:proofErr w:type="spellEnd"/>
      <w:r w:rsidRPr="004B5583">
        <w:rPr>
          <w:sz w:val="28"/>
          <w:szCs w:val="28"/>
        </w:rPr>
        <w:t xml:space="preserve"> района Курской области следующие изменения и дополнения</w:t>
      </w:r>
      <w:r w:rsidRPr="004B5583">
        <w:rPr>
          <w:bCs/>
          <w:sz w:val="28"/>
          <w:szCs w:val="28"/>
        </w:rPr>
        <w:t>:</w:t>
      </w:r>
    </w:p>
    <w:p w:rsidR="004B2367" w:rsidRPr="00DB43FB" w:rsidRDefault="004B2367" w:rsidP="004B2367">
      <w:pPr>
        <w:pStyle w:val="a5"/>
        <w:widowControl/>
        <w:numPr>
          <w:ilvl w:val="0"/>
          <w:numId w:val="1"/>
        </w:numPr>
        <w:contextualSpacing/>
        <w:jc w:val="both"/>
        <w:rPr>
          <w:rFonts w:ascii="Times New Roman" w:hAnsi="Times New Roman" w:cs="Times New Roman"/>
          <w:color w:val="000000"/>
          <w:sz w:val="28"/>
          <w:szCs w:val="28"/>
        </w:rPr>
      </w:pPr>
      <w:r w:rsidRPr="001548CD">
        <w:rPr>
          <w:rFonts w:ascii="Times New Roman" w:hAnsi="Times New Roman" w:cs="Times New Roman"/>
          <w:bCs/>
          <w:color w:val="000000"/>
          <w:sz w:val="28"/>
          <w:szCs w:val="28"/>
        </w:rPr>
        <w:t>в абзаце 2 части 4 статьи</w:t>
      </w:r>
      <w:r w:rsidRPr="00DB43F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9</w:t>
      </w:r>
      <w:r w:rsidRPr="00DB43FB">
        <w:rPr>
          <w:rFonts w:ascii="Times New Roman" w:hAnsi="Times New Roman" w:cs="Times New Roman"/>
          <w:b/>
          <w:bCs/>
          <w:color w:val="000000"/>
          <w:sz w:val="28"/>
          <w:szCs w:val="28"/>
        </w:rPr>
        <w:t> </w:t>
      </w:r>
      <w:r w:rsidRPr="001548CD">
        <w:rPr>
          <w:rFonts w:ascii="Times New Roman" w:hAnsi="Times New Roman" w:cs="Times New Roman"/>
          <w:color w:val="000000"/>
          <w:sz w:val="28"/>
          <w:szCs w:val="28"/>
        </w:rPr>
        <w:t>«</w:t>
      </w:r>
      <w:r>
        <w:rPr>
          <w:rFonts w:ascii="Times New Roman" w:hAnsi="Times New Roman" w:cs="Times New Roman"/>
          <w:color w:val="000000"/>
          <w:sz w:val="28"/>
          <w:szCs w:val="28"/>
        </w:rPr>
        <w:t>Местный референдум</w:t>
      </w:r>
      <w:r w:rsidRPr="001548CD">
        <w:rPr>
          <w:rFonts w:ascii="Times New Roman" w:hAnsi="Times New Roman" w:cs="Times New Roman"/>
          <w:color w:val="000000"/>
          <w:sz w:val="28"/>
          <w:szCs w:val="28"/>
        </w:rPr>
        <w:t>»</w:t>
      </w:r>
      <w:r w:rsidRPr="00DB43FB">
        <w:rPr>
          <w:rFonts w:ascii="Times New Roman" w:hAnsi="Times New Roman" w:cs="Times New Roman"/>
          <w:color w:val="000000"/>
          <w:sz w:val="28"/>
          <w:szCs w:val="28"/>
        </w:rPr>
        <w:t xml:space="preserve"> слова </w:t>
      </w:r>
      <w:r>
        <w:rPr>
          <w:rFonts w:ascii="Times New Roman" w:hAnsi="Times New Roman" w:cs="Times New Roman"/>
          <w:color w:val="000000"/>
          <w:sz w:val="28"/>
          <w:szCs w:val="28"/>
        </w:rPr>
        <w:t>«установленном федеральным законом и принимаемым» заменить словами «установленным Федеральным законом от 12 июня 2002 года № 67-ФЗ «Об основных гарантиях избирательных прав и права на участие в референдуме граждан Российской Федерации» и принимаемым»;</w:t>
      </w:r>
    </w:p>
    <w:p w:rsidR="004B2367" w:rsidRPr="001548CD" w:rsidRDefault="004B2367" w:rsidP="004B2367">
      <w:pPr>
        <w:jc w:val="both"/>
        <w:rPr>
          <w:rFonts w:cs="Times New Roman"/>
          <w:bCs/>
          <w:sz w:val="28"/>
          <w:szCs w:val="28"/>
        </w:rPr>
      </w:pPr>
      <w:r>
        <w:rPr>
          <w:b/>
          <w:bCs/>
          <w:color w:val="000000"/>
          <w:sz w:val="28"/>
          <w:szCs w:val="28"/>
        </w:rPr>
        <w:t xml:space="preserve">     2) </w:t>
      </w:r>
      <w:r w:rsidRPr="001548CD">
        <w:rPr>
          <w:bCs/>
          <w:color w:val="000000"/>
          <w:sz w:val="28"/>
          <w:szCs w:val="28"/>
        </w:rPr>
        <w:t xml:space="preserve">в части 4 </w:t>
      </w:r>
      <w:r w:rsidRPr="001548CD">
        <w:rPr>
          <w:rFonts w:cs="Times New Roman"/>
          <w:color w:val="000000"/>
          <w:sz w:val="28"/>
          <w:szCs w:val="28"/>
        </w:rPr>
        <w:t xml:space="preserve"> статьи</w:t>
      </w:r>
      <w:r w:rsidRPr="00DB43FB">
        <w:rPr>
          <w:rFonts w:cs="Times New Roman"/>
          <w:b/>
          <w:color w:val="000000"/>
          <w:sz w:val="28"/>
          <w:szCs w:val="28"/>
        </w:rPr>
        <w:t xml:space="preserve"> 1</w:t>
      </w:r>
      <w:r>
        <w:rPr>
          <w:rFonts w:cs="Times New Roman"/>
          <w:b/>
          <w:color w:val="000000"/>
          <w:sz w:val="28"/>
          <w:szCs w:val="28"/>
        </w:rPr>
        <w:t>0</w:t>
      </w:r>
      <w:r w:rsidRPr="00DB43FB">
        <w:rPr>
          <w:rFonts w:cs="Times New Roman"/>
          <w:b/>
          <w:color w:val="000000"/>
          <w:sz w:val="28"/>
          <w:szCs w:val="28"/>
        </w:rPr>
        <w:t xml:space="preserve"> </w:t>
      </w:r>
      <w:r w:rsidRPr="001548CD">
        <w:rPr>
          <w:rFonts w:cs="Times New Roman"/>
          <w:color w:val="000000"/>
          <w:sz w:val="28"/>
          <w:szCs w:val="28"/>
        </w:rPr>
        <w:t>«</w:t>
      </w:r>
      <w:r>
        <w:rPr>
          <w:rFonts w:cs="Times New Roman"/>
          <w:color w:val="000000"/>
          <w:sz w:val="28"/>
          <w:szCs w:val="28"/>
        </w:rPr>
        <w:t>Муниципальные выборы</w:t>
      </w:r>
      <w:r w:rsidRPr="001548CD">
        <w:rPr>
          <w:rFonts w:cs="Times New Roman"/>
          <w:color w:val="000000"/>
          <w:sz w:val="28"/>
          <w:szCs w:val="28"/>
        </w:rPr>
        <w:t>»</w:t>
      </w:r>
      <w:r>
        <w:rPr>
          <w:rFonts w:cs="Times New Roman"/>
          <w:color w:val="000000"/>
          <w:sz w:val="28"/>
          <w:szCs w:val="28"/>
        </w:rPr>
        <w:t xml:space="preserve"> слова «устанавливаются федеральным законом и принимаемыми» заменить словами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принимаемыми»;</w:t>
      </w:r>
    </w:p>
    <w:p w:rsidR="004B2367" w:rsidRDefault="004B2367" w:rsidP="004B2367">
      <w:pPr>
        <w:ind w:right="26"/>
        <w:jc w:val="both"/>
        <w:rPr>
          <w:rFonts w:cs="Times New Roman"/>
          <w:color w:val="000000"/>
          <w:sz w:val="28"/>
          <w:szCs w:val="28"/>
        </w:rPr>
      </w:pPr>
      <w:r>
        <w:rPr>
          <w:color w:val="000000"/>
          <w:sz w:val="28"/>
          <w:szCs w:val="28"/>
        </w:rPr>
        <w:t xml:space="preserve">    </w:t>
      </w:r>
      <w:r w:rsidRPr="00CD703F">
        <w:rPr>
          <w:b/>
          <w:color w:val="000000"/>
          <w:sz w:val="28"/>
          <w:szCs w:val="28"/>
        </w:rPr>
        <w:t>3)</w:t>
      </w:r>
      <w:r>
        <w:rPr>
          <w:color w:val="000000"/>
          <w:sz w:val="28"/>
          <w:szCs w:val="28"/>
        </w:rPr>
        <w:t xml:space="preserve"> </w:t>
      </w:r>
      <w:r w:rsidRPr="00CD703F">
        <w:rPr>
          <w:rFonts w:cs="Times New Roman"/>
          <w:color w:val="000000"/>
          <w:sz w:val="28"/>
          <w:szCs w:val="28"/>
        </w:rPr>
        <w:t>в статье</w:t>
      </w:r>
      <w:r w:rsidRPr="00DB43FB">
        <w:rPr>
          <w:rFonts w:cs="Times New Roman"/>
          <w:b/>
          <w:color w:val="000000"/>
          <w:sz w:val="28"/>
          <w:szCs w:val="28"/>
        </w:rPr>
        <w:t xml:space="preserve"> </w:t>
      </w:r>
      <w:r>
        <w:rPr>
          <w:rFonts w:cs="Times New Roman"/>
          <w:b/>
          <w:color w:val="000000"/>
          <w:sz w:val="28"/>
          <w:szCs w:val="28"/>
        </w:rPr>
        <w:t>1</w:t>
      </w:r>
      <w:r w:rsidRPr="00DB43FB">
        <w:rPr>
          <w:rFonts w:cs="Times New Roman"/>
          <w:b/>
          <w:color w:val="000000"/>
          <w:sz w:val="28"/>
          <w:szCs w:val="28"/>
        </w:rPr>
        <w:t xml:space="preserve">1 </w:t>
      </w:r>
      <w:r w:rsidRPr="00CD703F">
        <w:rPr>
          <w:rFonts w:cs="Times New Roman"/>
          <w:color w:val="000000"/>
          <w:sz w:val="28"/>
          <w:szCs w:val="28"/>
        </w:rPr>
        <w:t>«</w:t>
      </w:r>
      <w:r>
        <w:rPr>
          <w:rFonts w:cs="Times New Roman"/>
          <w:color w:val="000000"/>
          <w:sz w:val="28"/>
          <w:szCs w:val="28"/>
        </w:rPr>
        <w:t xml:space="preserve">Голосование по отзыву депутата Собрания депутатов </w:t>
      </w:r>
      <w:proofErr w:type="spellStart"/>
      <w:r>
        <w:rPr>
          <w:rFonts w:cs="Times New Roman"/>
          <w:color w:val="000000"/>
          <w:sz w:val="28"/>
          <w:szCs w:val="28"/>
        </w:rPr>
        <w:t>Гостомлянского</w:t>
      </w:r>
      <w:proofErr w:type="spellEnd"/>
      <w:r>
        <w:rPr>
          <w:rFonts w:cs="Times New Roman"/>
          <w:color w:val="000000"/>
          <w:sz w:val="28"/>
          <w:szCs w:val="28"/>
        </w:rPr>
        <w:t xml:space="preserve"> сельсовета </w:t>
      </w:r>
      <w:proofErr w:type="spellStart"/>
      <w:r>
        <w:rPr>
          <w:rFonts w:cs="Times New Roman"/>
          <w:color w:val="000000"/>
          <w:sz w:val="28"/>
          <w:szCs w:val="28"/>
        </w:rPr>
        <w:t>Медвенского</w:t>
      </w:r>
      <w:proofErr w:type="spellEnd"/>
      <w:r>
        <w:rPr>
          <w:rFonts w:cs="Times New Roman"/>
          <w:color w:val="000000"/>
          <w:sz w:val="28"/>
          <w:szCs w:val="28"/>
        </w:rPr>
        <w:t xml:space="preserve"> района, Главы </w:t>
      </w:r>
      <w:proofErr w:type="spellStart"/>
      <w:r>
        <w:rPr>
          <w:rFonts w:cs="Times New Roman"/>
          <w:color w:val="000000"/>
          <w:sz w:val="28"/>
          <w:szCs w:val="28"/>
        </w:rPr>
        <w:t>Гостомлянского</w:t>
      </w:r>
      <w:proofErr w:type="spellEnd"/>
      <w:r>
        <w:rPr>
          <w:rFonts w:cs="Times New Roman"/>
          <w:color w:val="000000"/>
          <w:sz w:val="28"/>
          <w:szCs w:val="28"/>
        </w:rPr>
        <w:t xml:space="preserve"> сельсовета </w:t>
      </w:r>
      <w:proofErr w:type="spellStart"/>
      <w:r>
        <w:rPr>
          <w:rFonts w:cs="Times New Roman"/>
          <w:color w:val="000000"/>
          <w:sz w:val="28"/>
          <w:szCs w:val="28"/>
        </w:rPr>
        <w:t>Медвенского</w:t>
      </w:r>
      <w:proofErr w:type="spellEnd"/>
      <w:r>
        <w:rPr>
          <w:rFonts w:cs="Times New Roman"/>
          <w:color w:val="000000"/>
          <w:sz w:val="28"/>
          <w:szCs w:val="28"/>
        </w:rPr>
        <w:t xml:space="preserve"> района</w:t>
      </w:r>
      <w:r w:rsidRPr="00CD703F">
        <w:rPr>
          <w:rFonts w:cs="Times New Roman"/>
          <w:color w:val="000000"/>
          <w:sz w:val="28"/>
          <w:szCs w:val="28"/>
        </w:rPr>
        <w:t>»</w:t>
      </w:r>
      <w:r>
        <w:rPr>
          <w:rFonts w:cs="Times New Roman"/>
          <w:color w:val="000000"/>
          <w:sz w:val="28"/>
          <w:szCs w:val="28"/>
        </w:rPr>
        <w:t>:</w:t>
      </w:r>
      <w:r w:rsidRPr="00DB43FB">
        <w:rPr>
          <w:rFonts w:cs="Times New Roman"/>
          <w:color w:val="000000"/>
          <w:sz w:val="28"/>
          <w:szCs w:val="28"/>
        </w:rPr>
        <w:t xml:space="preserve"> </w:t>
      </w:r>
    </w:p>
    <w:p w:rsidR="004B2367" w:rsidRDefault="004B2367" w:rsidP="004B2367">
      <w:pPr>
        <w:ind w:right="26"/>
        <w:jc w:val="both"/>
        <w:rPr>
          <w:rFonts w:cs="Times New Roman"/>
          <w:color w:val="000000"/>
          <w:sz w:val="28"/>
          <w:szCs w:val="28"/>
        </w:rPr>
      </w:pPr>
      <w:r>
        <w:rPr>
          <w:rFonts w:cs="Times New Roman"/>
          <w:color w:val="000000"/>
          <w:sz w:val="28"/>
          <w:szCs w:val="28"/>
        </w:rPr>
        <w:t xml:space="preserve">    а) в части 5 слова «федеральным законом и принимаемым в соответствии с ним законом курской области» заменить словами «Федеральным законом </w:t>
      </w:r>
      <w:r>
        <w:rPr>
          <w:rFonts w:cs="Times New Roman"/>
          <w:color w:val="000000"/>
          <w:sz w:val="28"/>
          <w:szCs w:val="28"/>
        </w:rPr>
        <w:lastRenderedPageBreak/>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4B2367" w:rsidRPr="00DB43FB" w:rsidRDefault="004B2367" w:rsidP="004B2367">
      <w:pPr>
        <w:ind w:right="26"/>
        <w:jc w:val="both"/>
        <w:rPr>
          <w:rFonts w:cs="Times New Roman"/>
          <w:bCs/>
          <w:sz w:val="28"/>
          <w:szCs w:val="28"/>
        </w:rPr>
      </w:pPr>
      <w:r>
        <w:rPr>
          <w:rFonts w:cs="Times New Roman"/>
          <w:color w:val="000000"/>
          <w:sz w:val="28"/>
          <w:szCs w:val="28"/>
        </w:rPr>
        <w:t xml:space="preserve">     б) в части 7 слова «в избирательном округе, муниципальном образовании» заменить словами «в избирательном округе, </w:t>
      </w:r>
      <w:proofErr w:type="spellStart"/>
      <w:r>
        <w:rPr>
          <w:rFonts w:cs="Times New Roman"/>
          <w:color w:val="000000"/>
          <w:sz w:val="28"/>
          <w:szCs w:val="28"/>
        </w:rPr>
        <w:t>Гостомлянском</w:t>
      </w:r>
      <w:proofErr w:type="spellEnd"/>
      <w:r>
        <w:rPr>
          <w:rFonts w:cs="Times New Roman"/>
          <w:color w:val="000000"/>
          <w:sz w:val="28"/>
          <w:szCs w:val="28"/>
        </w:rPr>
        <w:t xml:space="preserve"> сельсовете </w:t>
      </w:r>
      <w:proofErr w:type="spellStart"/>
      <w:r>
        <w:rPr>
          <w:rFonts w:cs="Times New Roman"/>
          <w:color w:val="000000"/>
          <w:sz w:val="28"/>
          <w:szCs w:val="28"/>
        </w:rPr>
        <w:t>Медвенского</w:t>
      </w:r>
      <w:proofErr w:type="spellEnd"/>
      <w:r>
        <w:rPr>
          <w:rFonts w:cs="Times New Roman"/>
          <w:color w:val="000000"/>
          <w:sz w:val="28"/>
          <w:szCs w:val="28"/>
        </w:rPr>
        <w:t xml:space="preserve"> района»;</w:t>
      </w:r>
    </w:p>
    <w:p w:rsidR="004B2367" w:rsidRDefault="004B2367" w:rsidP="004B2367">
      <w:pPr>
        <w:jc w:val="both"/>
        <w:rPr>
          <w:sz w:val="28"/>
          <w:szCs w:val="28"/>
        </w:rPr>
      </w:pPr>
      <w:r>
        <w:rPr>
          <w:b/>
          <w:sz w:val="26"/>
          <w:szCs w:val="26"/>
        </w:rPr>
        <w:t xml:space="preserve">      </w:t>
      </w:r>
      <w:r w:rsidRPr="00E34C33">
        <w:rPr>
          <w:b/>
          <w:sz w:val="28"/>
          <w:szCs w:val="28"/>
        </w:rPr>
        <w:t>4)</w:t>
      </w:r>
      <w:r>
        <w:rPr>
          <w:b/>
          <w:sz w:val="26"/>
          <w:szCs w:val="26"/>
        </w:rPr>
        <w:t xml:space="preserve"> </w:t>
      </w:r>
      <w:r w:rsidRPr="00E34C33">
        <w:rPr>
          <w:sz w:val="28"/>
          <w:szCs w:val="28"/>
        </w:rPr>
        <w:t>в статье</w:t>
      </w:r>
      <w:r w:rsidRPr="00E34C33">
        <w:rPr>
          <w:b/>
          <w:sz w:val="28"/>
          <w:szCs w:val="28"/>
        </w:rPr>
        <w:t xml:space="preserve"> 14</w:t>
      </w:r>
      <w:r>
        <w:rPr>
          <w:b/>
          <w:sz w:val="26"/>
          <w:szCs w:val="26"/>
        </w:rPr>
        <w:t xml:space="preserve"> </w:t>
      </w:r>
      <w:r w:rsidRPr="00E34C33">
        <w:rPr>
          <w:sz w:val="28"/>
          <w:szCs w:val="28"/>
        </w:rPr>
        <w:t>«Территориальное общественное самоуправление»</w:t>
      </w:r>
      <w:r>
        <w:rPr>
          <w:sz w:val="28"/>
          <w:szCs w:val="28"/>
        </w:rPr>
        <w:t>:</w:t>
      </w:r>
    </w:p>
    <w:p w:rsidR="004B2367" w:rsidRDefault="004B2367" w:rsidP="004B2367">
      <w:pPr>
        <w:jc w:val="both"/>
        <w:rPr>
          <w:sz w:val="28"/>
          <w:szCs w:val="28"/>
        </w:rPr>
      </w:pPr>
      <w:r>
        <w:rPr>
          <w:sz w:val="28"/>
          <w:szCs w:val="28"/>
        </w:rPr>
        <w:t xml:space="preserve">      а) в пункте 3 части 8 слова «и органами местного самоуправления» заменить словами «и органами местного самоуправления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w:t>
      </w:r>
    </w:p>
    <w:p w:rsidR="004B2367" w:rsidRDefault="004B2367" w:rsidP="004B2367">
      <w:pPr>
        <w:jc w:val="both"/>
        <w:rPr>
          <w:sz w:val="28"/>
          <w:szCs w:val="28"/>
        </w:rPr>
      </w:pPr>
      <w:r>
        <w:rPr>
          <w:sz w:val="28"/>
          <w:szCs w:val="28"/>
        </w:rPr>
        <w:t xml:space="preserve">      б) в части 10 слова «органами местного самоуправления устанавливаться» заменить словами «органами местного самоуправления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устанавливаться»;</w:t>
      </w:r>
    </w:p>
    <w:p w:rsidR="004B2367" w:rsidRDefault="004B2367" w:rsidP="004B2367">
      <w:pPr>
        <w:jc w:val="both"/>
        <w:rPr>
          <w:sz w:val="28"/>
          <w:szCs w:val="28"/>
        </w:rPr>
      </w:pPr>
      <w:r>
        <w:rPr>
          <w:sz w:val="28"/>
          <w:szCs w:val="28"/>
        </w:rPr>
        <w:t xml:space="preserve">      </w:t>
      </w:r>
      <w:r w:rsidRPr="00E34C33">
        <w:rPr>
          <w:b/>
          <w:sz w:val="28"/>
          <w:szCs w:val="28"/>
        </w:rPr>
        <w:t xml:space="preserve">5) </w:t>
      </w:r>
      <w:r>
        <w:rPr>
          <w:sz w:val="28"/>
          <w:szCs w:val="28"/>
        </w:rPr>
        <w:t xml:space="preserve">часть 6.1 статьи </w:t>
      </w:r>
      <w:r w:rsidRPr="00E34C33">
        <w:rPr>
          <w:b/>
          <w:sz w:val="28"/>
          <w:szCs w:val="28"/>
        </w:rPr>
        <w:t>24</w:t>
      </w:r>
      <w:r>
        <w:rPr>
          <w:b/>
          <w:sz w:val="28"/>
          <w:szCs w:val="28"/>
        </w:rPr>
        <w:t xml:space="preserve"> </w:t>
      </w:r>
      <w:r w:rsidRPr="00E34C33">
        <w:rPr>
          <w:sz w:val="28"/>
          <w:szCs w:val="28"/>
        </w:rPr>
        <w:t xml:space="preserve">«Статус депутата Собрания депутатов </w:t>
      </w:r>
      <w:proofErr w:type="spellStart"/>
      <w:r w:rsidRPr="00E34C33">
        <w:rPr>
          <w:sz w:val="28"/>
          <w:szCs w:val="28"/>
        </w:rPr>
        <w:t>Гостомлянского</w:t>
      </w:r>
      <w:proofErr w:type="spellEnd"/>
      <w:r w:rsidRPr="00E34C33">
        <w:rPr>
          <w:sz w:val="28"/>
          <w:szCs w:val="28"/>
        </w:rPr>
        <w:t xml:space="preserve"> сельсовета </w:t>
      </w:r>
      <w:proofErr w:type="spellStart"/>
      <w:r w:rsidRPr="00E34C33">
        <w:rPr>
          <w:sz w:val="28"/>
          <w:szCs w:val="28"/>
        </w:rPr>
        <w:t>Медвенского</w:t>
      </w:r>
      <w:proofErr w:type="spellEnd"/>
      <w:r w:rsidRPr="00E34C33">
        <w:rPr>
          <w:sz w:val="28"/>
          <w:szCs w:val="28"/>
        </w:rPr>
        <w:t xml:space="preserve"> района»</w:t>
      </w:r>
      <w:r>
        <w:rPr>
          <w:sz w:val="28"/>
          <w:szCs w:val="28"/>
        </w:rPr>
        <w:t xml:space="preserve"> изложить в следующей редакции:</w:t>
      </w:r>
    </w:p>
    <w:p w:rsidR="004B2367" w:rsidRDefault="004B2367" w:rsidP="004B2367">
      <w:pPr>
        <w:jc w:val="both"/>
        <w:rPr>
          <w:sz w:val="28"/>
          <w:szCs w:val="28"/>
        </w:rPr>
      </w:pPr>
      <w:r>
        <w:rPr>
          <w:sz w:val="28"/>
          <w:szCs w:val="28"/>
        </w:rPr>
        <w:t xml:space="preserve">«6.1.  Депутаты Собрания депутатов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sz w:val="28"/>
          <w:szCs w:val="28"/>
        </w:rPr>
        <w:t xml:space="preserve">Полномочия депутатов Собрания депутатов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Pr>
          <w:sz w:val="28"/>
          <w:szCs w:val="28"/>
        </w:rPr>
        <w:t xml:space="preserve"> </w:t>
      </w:r>
      <w:proofErr w:type="gramStart"/>
      <w:r>
        <w:rPr>
          <w:sz w:val="28"/>
          <w:szCs w:val="28"/>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roofErr w:type="gramEnd"/>
    </w:p>
    <w:p w:rsidR="004B2367" w:rsidRDefault="004B2367" w:rsidP="004B2367">
      <w:pPr>
        <w:jc w:val="both"/>
        <w:rPr>
          <w:sz w:val="28"/>
          <w:szCs w:val="28"/>
        </w:rPr>
      </w:pPr>
      <w:r w:rsidRPr="00167E4E">
        <w:rPr>
          <w:b/>
          <w:sz w:val="28"/>
          <w:szCs w:val="28"/>
        </w:rPr>
        <w:t xml:space="preserve">     6) </w:t>
      </w:r>
      <w:r>
        <w:rPr>
          <w:sz w:val="28"/>
          <w:szCs w:val="28"/>
        </w:rPr>
        <w:t xml:space="preserve">часть 11 статьи </w:t>
      </w:r>
      <w:r w:rsidRPr="00167E4E">
        <w:rPr>
          <w:b/>
          <w:sz w:val="28"/>
          <w:szCs w:val="28"/>
        </w:rPr>
        <w:t>31</w:t>
      </w:r>
      <w:r>
        <w:rPr>
          <w:sz w:val="28"/>
          <w:szCs w:val="28"/>
        </w:rPr>
        <w:t xml:space="preserve"> «Глава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изложить в следующей редакции:</w:t>
      </w:r>
    </w:p>
    <w:p w:rsidR="004B2367" w:rsidRDefault="004B2367" w:rsidP="004B2367">
      <w:pPr>
        <w:jc w:val="both"/>
        <w:rPr>
          <w:sz w:val="28"/>
          <w:szCs w:val="28"/>
        </w:rPr>
      </w:pPr>
      <w:r>
        <w:rPr>
          <w:sz w:val="28"/>
          <w:szCs w:val="28"/>
        </w:rPr>
        <w:t xml:space="preserve">«11. </w:t>
      </w:r>
      <w:proofErr w:type="gramStart"/>
      <w:r>
        <w:rPr>
          <w:sz w:val="28"/>
          <w:szCs w:val="28"/>
        </w:rPr>
        <w:t xml:space="preserve">Глава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sz w:val="28"/>
          <w:szCs w:val="28"/>
        </w:rPr>
        <w:t xml:space="preserve"> Глава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не может </w:t>
      </w:r>
      <w:r>
        <w:rPr>
          <w:sz w:val="28"/>
          <w:szCs w:val="28"/>
        </w:rPr>
        <w:lastRenderedPageBreak/>
        <w:t xml:space="preserve">одновременно исполнять полномочия депутата Собрания депутатов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за исключением случаев, установленных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w:t>
      </w:r>
      <w:proofErr w:type="gramStart"/>
      <w:r>
        <w:rPr>
          <w:sz w:val="28"/>
          <w:szCs w:val="28"/>
        </w:rPr>
        <w:t>.»;</w:t>
      </w:r>
      <w:proofErr w:type="gramEnd"/>
    </w:p>
    <w:p w:rsidR="004B2367" w:rsidRPr="009140FA" w:rsidRDefault="004B2367" w:rsidP="004B2367">
      <w:pPr>
        <w:jc w:val="both"/>
        <w:rPr>
          <w:color w:val="000000"/>
          <w:sz w:val="28"/>
          <w:szCs w:val="28"/>
        </w:rPr>
      </w:pPr>
      <w:r>
        <w:rPr>
          <w:sz w:val="28"/>
          <w:szCs w:val="28"/>
        </w:rPr>
        <w:t xml:space="preserve">      </w:t>
      </w:r>
      <w:r w:rsidRPr="009140FA">
        <w:rPr>
          <w:b/>
          <w:sz w:val="28"/>
          <w:szCs w:val="28"/>
        </w:rPr>
        <w:t xml:space="preserve">7) </w:t>
      </w:r>
      <w:r>
        <w:rPr>
          <w:sz w:val="28"/>
          <w:szCs w:val="28"/>
        </w:rPr>
        <w:t xml:space="preserve">в абзаце 2 части 5 статьи </w:t>
      </w:r>
      <w:r w:rsidRPr="009140FA">
        <w:rPr>
          <w:b/>
          <w:sz w:val="28"/>
          <w:szCs w:val="28"/>
        </w:rPr>
        <w:t>38</w:t>
      </w:r>
      <w:r>
        <w:rPr>
          <w:sz w:val="28"/>
          <w:szCs w:val="28"/>
        </w:rPr>
        <w:t xml:space="preserve"> «Контрольно-счетный орган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слова «ревизионной комиссии» заменить словами «Ревизионной комиссии».</w:t>
      </w:r>
    </w:p>
    <w:p w:rsidR="004B2367" w:rsidRDefault="004B2367" w:rsidP="004B2367">
      <w:pPr>
        <w:ind w:right="26"/>
        <w:jc w:val="both"/>
        <w:rPr>
          <w:sz w:val="28"/>
          <w:szCs w:val="28"/>
        </w:rPr>
      </w:pPr>
      <w:r>
        <w:rPr>
          <w:bCs/>
          <w:sz w:val="28"/>
          <w:szCs w:val="28"/>
        </w:rPr>
        <w:t xml:space="preserve"> </w:t>
      </w:r>
      <w:r w:rsidRPr="004B5583">
        <w:rPr>
          <w:sz w:val="28"/>
          <w:szCs w:val="28"/>
        </w:rPr>
        <w:t xml:space="preserve">          </w:t>
      </w:r>
      <w:r>
        <w:rPr>
          <w:sz w:val="28"/>
          <w:szCs w:val="28"/>
        </w:rPr>
        <w:t xml:space="preserve">2. Главе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4B2367" w:rsidRDefault="004B2367" w:rsidP="004B2367">
      <w:pPr>
        <w:spacing w:line="100" w:lineRule="atLeast"/>
        <w:ind w:firstLine="720"/>
        <w:jc w:val="both"/>
        <w:rPr>
          <w:sz w:val="28"/>
          <w:szCs w:val="28"/>
        </w:rPr>
      </w:pPr>
      <w:r>
        <w:rPr>
          <w:sz w:val="28"/>
          <w:szCs w:val="28"/>
        </w:rPr>
        <w:t xml:space="preserve"> 3.Обнародовать настоящее решение после его государственной регистрации на информационных стендах, расположенных: </w:t>
      </w:r>
    </w:p>
    <w:p w:rsidR="004B2367" w:rsidRDefault="004B2367" w:rsidP="004B2367">
      <w:pPr>
        <w:ind w:firstLine="737"/>
        <w:jc w:val="both"/>
        <w:rPr>
          <w:sz w:val="28"/>
          <w:szCs w:val="28"/>
        </w:rPr>
      </w:pPr>
      <w:r>
        <w:rPr>
          <w:sz w:val="28"/>
          <w:szCs w:val="28"/>
        </w:rPr>
        <w:t xml:space="preserve">1-й - административное здание Администрации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(с. 1-я Гостомля);</w:t>
      </w:r>
    </w:p>
    <w:p w:rsidR="004B2367" w:rsidRDefault="004B2367" w:rsidP="004B2367">
      <w:pPr>
        <w:spacing w:line="100" w:lineRule="atLeast"/>
        <w:ind w:firstLine="737"/>
        <w:jc w:val="both"/>
        <w:rPr>
          <w:sz w:val="28"/>
          <w:szCs w:val="28"/>
        </w:rPr>
      </w:pPr>
      <w:r>
        <w:rPr>
          <w:sz w:val="28"/>
          <w:szCs w:val="28"/>
        </w:rPr>
        <w:t xml:space="preserve">2-й - административное здание Администрации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(с. Тарасово);</w:t>
      </w:r>
    </w:p>
    <w:p w:rsidR="004B2367" w:rsidRDefault="004B2367" w:rsidP="004B2367">
      <w:pPr>
        <w:spacing w:line="100" w:lineRule="atLeast"/>
        <w:ind w:firstLine="720"/>
        <w:jc w:val="both"/>
        <w:rPr>
          <w:sz w:val="28"/>
          <w:szCs w:val="28"/>
        </w:rPr>
      </w:pPr>
      <w:r>
        <w:rPr>
          <w:sz w:val="28"/>
          <w:szCs w:val="28"/>
        </w:rPr>
        <w:t xml:space="preserve"> 4. Настоящее Решение вступает в силу после его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4B2367" w:rsidRDefault="004B2367" w:rsidP="004B2367">
      <w:pPr>
        <w:spacing w:line="100" w:lineRule="atLeast"/>
        <w:jc w:val="both"/>
        <w:rPr>
          <w:sz w:val="28"/>
          <w:szCs w:val="28"/>
        </w:rPr>
      </w:pPr>
    </w:p>
    <w:p w:rsidR="004B2367" w:rsidRPr="00904065" w:rsidRDefault="004B2367" w:rsidP="004B2367">
      <w:pPr>
        <w:spacing w:line="100" w:lineRule="atLeast"/>
        <w:jc w:val="both"/>
        <w:rPr>
          <w:sz w:val="16"/>
          <w:szCs w:val="16"/>
        </w:rPr>
      </w:pPr>
    </w:p>
    <w:p w:rsidR="004B2367" w:rsidRDefault="004B2367" w:rsidP="004B2367">
      <w:pPr>
        <w:spacing w:line="100" w:lineRule="atLeast"/>
        <w:jc w:val="both"/>
        <w:rPr>
          <w:sz w:val="28"/>
          <w:szCs w:val="28"/>
        </w:rPr>
      </w:pPr>
      <w:r>
        <w:rPr>
          <w:sz w:val="28"/>
          <w:szCs w:val="28"/>
        </w:rPr>
        <w:t>Председатель Собрания депутатов</w:t>
      </w:r>
    </w:p>
    <w:p w:rsidR="004B2367" w:rsidRDefault="004B2367" w:rsidP="004B2367">
      <w:pPr>
        <w:spacing w:line="100" w:lineRule="atLeast"/>
        <w:jc w:val="both"/>
        <w:rPr>
          <w:sz w:val="28"/>
          <w:szCs w:val="28"/>
        </w:rPr>
      </w:pPr>
      <w:proofErr w:type="spellStart"/>
      <w:r>
        <w:rPr>
          <w:sz w:val="28"/>
          <w:szCs w:val="28"/>
        </w:rPr>
        <w:t>Гостомлянского</w:t>
      </w:r>
      <w:proofErr w:type="spellEnd"/>
      <w:r>
        <w:rPr>
          <w:sz w:val="28"/>
          <w:szCs w:val="28"/>
        </w:rPr>
        <w:t xml:space="preserve"> сельсовета </w:t>
      </w:r>
    </w:p>
    <w:p w:rsidR="004B2367" w:rsidRDefault="004B2367" w:rsidP="004B2367">
      <w:pPr>
        <w:spacing w:line="100" w:lineRule="atLeast"/>
        <w:jc w:val="both"/>
        <w:rPr>
          <w:sz w:val="28"/>
          <w:szCs w:val="28"/>
        </w:rPr>
      </w:pPr>
      <w:proofErr w:type="spellStart"/>
      <w:r>
        <w:rPr>
          <w:sz w:val="28"/>
          <w:szCs w:val="28"/>
        </w:rPr>
        <w:t>Медвенского</w:t>
      </w:r>
      <w:proofErr w:type="spellEnd"/>
      <w:r>
        <w:rPr>
          <w:sz w:val="28"/>
          <w:szCs w:val="28"/>
        </w:rPr>
        <w:t xml:space="preserve"> района                                                         </w:t>
      </w:r>
      <w:proofErr w:type="spellStart"/>
      <w:r>
        <w:rPr>
          <w:sz w:val="28"/>
          <w:szCs w:val="28"/>
        </w:rPr>
        <w:t>Е.Н.Мельникова</w:t>
      </w:r>
      <w:proofErr w:type="spellEnd"/>
    </w:p>
    <w:p w:rsidR="004B2367" w:rsidRDefault="004B2367" w:rsidP="004B2367">
      <w:pPr>
        <w:spacing w:line="100" w:lineRule="atLeast"/>
        <w:jc w:val="both"/>
        <w:rPr>
          <w:sz w:val="28"/>
          <w:szCs w:val="28"/>
        </w:rPr>
      </w:pPr>
    </w:p>
    <w:p w:rsidR="004B2367" w:rsidRPr="00904065" w:rsidRDefault="004B2367" w:rsidP="004B2367">
      <w:pPr>
        <w:spacing w:line="100" w:lineRule="atLeast"/>
        <w:jc w:val="both"/>
        <w:rPr>
          <w:sz w:val="16"/>
          <w:szCs w:val="16"/>
        </w:rPr>
      </w:pPr>
    </w:p>
    <w:p w:rsidR="004B2367" w:rsidRDefault="004B2367" w:rsidP="004B2367">
      <w:pPr>
        <w:spacing w:line="100" w:lineRule="atLeast"/>
        <w:jc w:val="both"/>
        <w:rPr>
          <w:sz w:val="28"/>
          <w:szCs w:val="28"/>
        </w:rPr>
      </w:pPr>
    </w:p>
    <w:p w:rsidR="004B2367" w:rsidRDefault="004B2367" w:rsidP="004B2367">
      <w:pPr>
        <w:spacing w:line="100" w:lineRule="atLeast"/>
        <w:jc w:val="both"/>
        <w:rPr>
          <w:sz w:val="28"/>
          <w:szCs w:val="28"/>
        </w:rPr>
      </w:pPr>
      <w:r>
        <w:rPr>
          <w:sz w:val="28"/>
          <w:szCs w:val="28"/>
        </w:rPr>
        <w:t xml:space="preserve">Глава </w:t>
      </w:r>
      <w:proofErr w:type="spellStart"/>
      <w:r>
        <w:rPr>
          <w:sz w:val="28"/>
          <w:szCs w:val="28"/>
        </w:rPr>
        <w:t>Гостомлянского</w:t>
      </w:r>
      <w:proofErr w:type="spellEnd"/>
      <w:r>
        <w:rPr>
          <w:sz w:val="28"/>
          <w:szCs w:val="28"/>
        </w:rPr>
        <w:t xml:space="preserve"> сельсовета </w:t>
      </w:r>
    </w:p>
    <w:p w:rsidR="004B2367" w:rsidRDefault="004B2367" w:rsidP="004B2367">
      <w:pPr>
        <w:rPr>
          <w:sz w:val="28"/>
          <w:szCs w:val="28"/>
        </w:rPr>
      </w:pPr>
      <w:proofErr w:type="spellStart"/>
      <w:r>
        <w:rPr>
          <w:sz w:val="28"/>
          <w:szCs w:val="28"/>
        </w:rPr>
        <w:t>Медвенского</w:t>
      </w:r>
      <w:proofErr w:type="spellEnd"/>
      <w:r>
        <w:rPr>
          <w:sz w:val="28"/>
          <w:szCs w:val="28"/>
        </w:rPr>
        <w:t xml:space="preserve"> района                                                               А.Н. </w:t>
      </w:r>
      <w:proofErr w:type="spellStart"/>
      <w:r>
        <w:rPr>
          <w:sz w:val="28"/>
          <w:szCs w:val="28"/>
        </w:rPr>
        <w:t>Харланов</w:t>
      </w:r>
      <w:proofErr w:type="spellEnd"/>
    </w:p>
    <w:p w:rsidR="004B2367" w:rsidRDefault="004B2367" w:rsidP="004B2367"/>
    <w:p w:rsidR="004B2367" w:rsidRDefault="004B2367" w:rsidP="004B2367"/>
    <w:p w:rsidR="003A7F52" w:rsidRDefault="004B2367">
      <w:bookmarkStart w:id="0" w:name="_GoBack"/>
      <w:bookmarkEnd w:id="0"/>
    </w:p>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5CE7"/>
    <w:multiLevelType w:val="hybridMultilevel"/>
    <w:tmpl w:val="5BE02C5E"/>
    <w:lvl w:ilvl="0" w:tplc="6B32DEC4">
      <w:start w:val="1"/>
      <w:numFmt w:val="decimal"/>
      <w:lvlText w:val="%1)"/>
      <w:lvlJc w:val="left"/>
      <w:pPr>
        <w:ind w:left="928"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16"/>
    <w:rsid w:val="0030799A"/>
    <w:rsid w:val="004B2367"/>
    <w:rsid w:val="007E1B16"/>
    <w:rsid w:val="00B6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367"/>
    <w:pPr>
      <w:widowControl w:val="0"/>
      <w:suppressAutoHyphens/>
      <w:spacing w:after="0" w:line="240" w:lineRule="auto"/>
    </w:pPr>
    <w:rPr>
      <w:rFonts w:ascii="Times New Roman" w:eastAsia="Arial Unicode MS"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2367"/>
    <w:pPr>
      <w:widowControl/>
      <w:spacing w:after="120"/>
    </w:pPr>
    <w:rPr>
      <w:rFonts w:eastAsia="Times New Roman" w:cs="Times New Roman"/>
      <w:kern w:val="0"/>
      <w:lang w:eastAsia="zh-CN" w:bidi="ar-SA"/>
    </w:rPr>
  </w:style>
  <w:style w:type="character" w:customStyle="1" w:styleId="a4">
    <w:name w:val="Основной текст Знак"/>
    <w:basedOn w:val="a0"/>
    <w:link w:val="a3"/>
    <w:rsid w:val="004B2367"/>
    <w:rPr>
      <w:rFonts w:ascii="Times New Roman" w:eastAsia="Times New Roman" w:hAnsi="Times New Roman" w:cs="Times New Roman"/>
      <w:sz w:val="24"/>
      <w:szCs w:val="24"/>
      <w:lang w:eastAsia="zh-CN"/>
    </w:rPr>
  </w:style>
  <w:style w:type="paragraph" w:styleId="a5">
    <w:name w:val="List Paragraph"/>
    <w:basedOn w:val="a"/>
    <w:link w:val="a6"/>
    <w:uiPriority w:val="34"/>
    <w:qFormat/>
    <w:rsid w:val="004B2367"/>
    <w:pPr>
      <w:ind w:left="720"/>
    </w:pPr>
    <w:rPr>
      <w:rFonts w:ascii="Arial" w:eastAsia="SimSun" w:hAnsi="Arial"/>
      <w:sz w:val="20"/>
    </w:rPr>
  </w:style>
  <w:style w:type="character" w:customStyle="1" w:styleId="a6">
    <w:name w:val="Абзац списка Знак"/>
    <w:basedOn w:val="a0"/>
    <w:link w:val="a5"/>
    <w:uiPriority w:val="34"/>
    <w:rsid w:val="004B2367"/>
    <w:rPr>
      <w:rFonts w:ascii="Arial" w:eastAsia="SimSun" w:hAnsi="Arial" w:cs="Mangal"/>
      <w:kern w:val="1"/>
      <w:sz w:val="20"/>
      <w:szCs w:val="24"/>
      <w:lang w:eastAsia="hi-IN" w:bidi="hi-IN"/>
    </w:rPr>
  </w:style>
  <w:style w:type="paragraph" w:styleId="a7">
    <w:name w:val="Title"/>
    <w:basedOn w:val="a"/>
    <w:next w:val="a8"/>
    <w:link w:val="a9"/>
    <w:uiPriority w:val="10"/>
    <w:qFormat/>
    <w:rsid w:val="004B2367"/>
    <w:pPr>
      <w:widowControl/>
      <w:jc w:val="center"/>
    </w:pPr>
    <w:rPr>
      <w:rFonts w:eastAsia="Times New Roman" w:cs="Times New Roman"/>
      <w:b/>
      <w:kern w:val="0"/>
      <w:szCs w:val="20"/>
      <w:lang w:eastAsia="ar-SA" w:bidi="ar-SA"/>
    </w:rPr>
  </w:style>
  <w:style w:type="character" w:customStyle="1" w:styleId="a9">
    <w:name w:val="Название Знак"/>
    <w:basedOn w:val="a0"/>
    <w:link w:val="a7"/>
    <w:uiPriority w:val="10"/>
    <w:rsid w:val="004B2367"/>
    <w:rPr>
      <w:rFonts w:ascii="Times New Roman" w:eastAsia="Times New Roman" w:hAnsi="Times New Roman" w:cs="Times New Roman"/>
      <w:b/>
      <w:sz w:val="24"/>
      <w:szCs w:val="20"/>
      <w:lang w:eastAsia="ar-SA"/>
    </w:rPr>
  </w:style>
  <w:style w:type="paragraph" w:styleId="a8">
    <w:name w:val="Subtitle"/>
    <w:basedOn w:val="a"/>
    <w:next w:val="a3"/>
    <w:link w:val="aa"/>
    <w:uiPriority w:val="11"/>
    <w:qFormat/>
    <w:rsid w:val="004B2367"/>
    <w:pPr>
      <w:keepNext/>
      <w:widowControl/>
      <w:spacing w:before="240" w:after="120"/>
      <w:jc w:val="center"/>
    </w:pPr>
    <w:rPr>
      <w:rFonts w:ascii="Arial" w:hAnsi="Arial"/>
      <w:i/>
      <w:iCs/>
      <w:kern w:val="0"/>
      <w:sz w:val="28"/>
      <w:szCs w:val="28"/>
      <w:lang w:eastAsia="ar-SA" w:bidi="ar-SA"/>
    </w:rPr>
  </w:style>
  <w:style w:type="character" w:customStyle="1" w:styleId="aa">
    <w:name w:val="Подзаголовок Знак"/>
    <w:basedOn w:val="a0"/>
    <w:link w:val="a8"/>
    <w:uiPriority w:val="11"/>
    <w:rsid w:val="004B2367"/>
    <w:rPr>
      <w:rFonts w:ascii="Arial" w:eastAsia="Arial Unicode MS" w:hAnsi="Arial" w:cs="Mangal"/>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367"/>
    <w:pPr>
      <w:widowControl w:val="0"/>
      <w:suppressAutoHyphens/>
      <w:spacing w:after="0" w:line="240" w:lineRule="auto"/>
    </w:pPr>
    <w:rPr>
      <w:rFonts w:ascii="Times New Roman" w:eastAsia="Arial Unicode MS"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2367"/>
    <w:pPr>
      <w:widowControl/>
      <w:spacing w:after="120"/>
    </w:pPr>
    <w:rPr>
      <w:rFonts w:eastAsia="Times New Roman" w:cs="Times New Roman"/>
      <w:kern w:val="0"/>
      <w:lang w:eastAsia="zh-CN" w:bidi="ar-SA"/>
    </w:rPr>
  </w:style>
  <w:style w:type="character" w:customStyle="1" w:styleId="a4">
    <w:name w:val="Основной текст Знак"/>
    <w:basedOn w:val="a0"/>
    <w:link w:val="a3"/>
    <w:rsid w:val="004B2367"/>
    <w:rPr>
      <w:rFonts w:ascii="Times New Roman" w:eastAsia="Times New Roman" w:hAnsi="Times New Roman" w:cs="Times New Roman"/>
      <w:sz w:val="24"/>
      <w:szCs w:val="24"/>
      <w:lang w:eastAsia="zh-CN"/>
    </w:rPr>
  </w:style>
  <w:style w:type="paragraph" w:styleId="a5">
    <w:name w:val="List Paragraph"/>
    <w:basedOn w:val="a"/>
    <w:link w:val="a6"/>
    <w:uiPriority w:val="34"/>
    <w:qFormat/>
    <w:rsid w:val="004B2367"/>
    <w:pPr>
      <w:ind w:left="720"/>
    </w:pPr>
    <w:rPr>
      <w:rFonts w:ascii="Arial" w:eastAsia="SimSun" w:hAnsi="Arial"/>
      <w:sz w:val="20"/>
    </w:rPr>
  </w:style>
  <w:style w:type="character" w:customStyle="1" w:styleId="a6">
    <w:name w:val="Абзац списка Знак"/>
    <w:basedOn w:val="a0"/>
    <w:link w:val="a5"/>
    <w:uiPriority w:val="34"/>
    <w:rsid w:val="004B2367"/>
    <w:rPr>
      <w:rFonts w:ascii="Arial" w:eastAsia="SimSun" w:hAnsi="Arial" w:cs="Mangal"/>
      <w:kern w:val="1"/>
      <w:sz w:val="20"/>
      <w:szCs w:val="24"/>
      <w:lang w:eastAsia="hi-IN" w:bidi="hi-IN"/>
    </w:rPr>
  </w:style>
  <w:style w:type="paragraph" w:styleId="a7">
    <w:name w:val="Title"/>
    <w:basedOn w:val="a"/>
    <w:next w:val="a8"/>
    <w:link w:val="a9"/>
    <w:uiPriority w:val="10"/>
    <w:qFormat/>
    <w:rsid w:val="004B2367"/>
    <w:pPr>
      <w:widowControl/>
      <w:jc w:val="center"/>
    </w:pPr>
    <w:rPr>
      <w:rFonts w:eastAsia="Times New Roman" w:cs="Times New Roman"/>
      <w:b/>
      <w:kern w:val="0"/>
      <w:szCs w:val="20"/>
      <w:lang w:eastAsia="ar-SA" w:bidi="ar-SA"/>
    </w:rPr>
  </w:style>
  <w:style w:type="character" w:customStyle="1" w:styleId="a9">
    <w:name w:val="Название Знак"/>
    <w:basedOn w:val="a0"/>
    <w:link w:val="a7"/>
    <w:uiPriority w:val="10"/>
    <w:rsid w:val="004B2367"/>
    <w:rPr>
      <w:rFonts w:ascii="Times New Roman" w:eastAsia="Times New Roman" w:hAnsi="Times New Roman" w:cs="Times New Roman"/>
      <w:b/>
      <w:sz w:val="24"/>
      <w:szCs w:val="20"/>
      <w:lang w:eastAsia="ar-SA"/>
    </w:rPr>
  </w:style>
  <w:style w:type="paragraph" w:styleId="a8">
    <w:name w:val="Subtitle"/>
    <w:basedOn w:val="a"/>
    <w:next w:val="a3"/>
    <w:link w:val="aa"/>
    <w:uiPriority w:val="11"/>
    <w:qFormat/>
    <w:rsid w:val="004B2367"/>
    <w:pPr>
      <w:keepNext/>
      <w:widowControl/>
      <w:spacing w:before="240" w:after="120"/>
      <w:jc w:val="center"/>
    </w:pPr>
    <w:rPr>
      <w:rFonts w:ascii="Arial" w:hAnsi="Arial"/>
      <w:i/>
      <w:iCs/>
      <w:kern w:val="0"/>
      <w:sz w:val="28"/>
      <w:szCs w:val="28"/>
      <w:lang w:eastAsia="ar-SA" w:bidi="ar-SA"/>
    </w:rPr>
  </w:style>
  <w:style w:type="character" w:customStyle="1" w:styleId="aa">
    <w:name w:val="Подзаголовок Знак"/>
    <w:basedOn w:val="a0"/>
    <w:link w:val="a8"/>
    <w:uiPriority w:val="11"/>
    <w:rsid w:val="004B2367"/>
    <w:rPr>
      <w:rFonts w:ascii="Arial" w:eastAsia="Arial Unicode MS" w:hAnsi="Arial" w:cs="Mangal"/>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Company>HP</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dcterms:created xsi:type="dcterms:W3CDTF">2022-11-30T12:34:00Z</dcterms:created>
  <dcterms:modified xsi:type="dcterms:W3CDTF">2022-11-30T12:34:00Z</dcterms:modified>
</cp:coreProperties>
</file>