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A6" w:rsidRDefault="00D015A6" w:rsidP="00D015A6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D015A6" w:rsidRPr="007A442E" w:rsidRDefault="00D015A6" w:rsidP="00D015A6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D015A6" w:rsidRPr="007A442E" w:rsidRDefault="00D015A6" w:rsidP="00D015A6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D015A6" w:rsidRPr="007A442E" w:rsidRDefault="00D015A6" w:rsidP="00D015A6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D015A6" w:rsidRPr="007A442E" w:rsidRDefault="00D015A6" w:rsidP="00D015A6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</w:p>
    <w:p w:rsidR="00D015A6" w:rsidRPr="007A442E" w:rsidRDefault="00D015A6" w:rsidP="00D015A6">
      <w:pPr>
        <w:tabs>
          <w:tab w:val="center" w:pos="4677"/>
        </w:tabs>
        <w:spacing w:line="360" w:lineRule="auto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ПРОЕКТ</w:t>
      </w:r>
      <w:r>
        <w:rPr>
          <w:rFonts w:cs="Arial"/>
          <w:b/>
          <w:bCs/>
          <w:sz w:val="32"/>
          <w:szCs w:val="32"/>
        </w:rPr>
        <w:tab/>
      </w:r>
      <w:proofErr w:type="gramStart"/>
      <w:r w:rsidRPr="007A442E">
        <w:rPr>
          <w:rFonts w:cs="Arial"/>
          <w:b/>
          <w:bCs/>
          <w:sz w:val="32"/>
          <w:szCs w:val="32"/>
        </w:rPr>
        <w:t>П</w:t>
      </w:r>
      <w:proofErr w:type="gramEnd"/>
      <w:r w:rsidRPr="007A442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D015A6" w:rsidRDefault="00D015A6" w:rsidP="00D015A6">
      <w:pPr>
        <w:spacing w:line="360" w:lineRule="auto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</w:p>
    <w:p w:rsidR="00D015A6" w:rsidRPr="009E4760" w:rsidRDefault="00D015A6" w:rsidP="00D015A6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>______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.2021 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___</w:t>
      </w:r>
      <w:proofErr w:type="gramStart"/>
      <w:r>
        <w:rPr>
          <w:rFonts w:eastAsia="Calibri" w:cs="Arial"/>
          <w:b/>
          <w:bCs/>
          <w:color w:val="00000A"/>
          <w:sz w:val="32"/>
          <w:szCs w:val="32"/>
        </w:rPr>
        <w:t>_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</w:t>
      </w:r>
      <w:proofErr w:type="gramEnd"/>
      <w:r w:rsidRPr="009E4760">
        <w:rPr>
          <w:rFonts w:eastAsia="Calibri" w:cs="Arial"/>
          <w:b/>
          <w:bCs/>
          <w:color w:val="00000A"/>
          <w:sz w:val="32"/>
          <w:szCs w:val="32"/>
        </w:rPr>
        <w:t>па</w:t>
      </w:r>
    </w:p>
    <w:p w:rsidR="00D015A6" w:rsidRDefault="00D015A6" w:rsidP="00D015A6">
      <w:pPr>
        <w:spacing w:line="100" w:lineRule="atLeast"/>
        <w:jc w:val="center"/>
        <w:rPr>
          <w:rFonts w:ascii="Times New Roman" w:eastAsia="Calibri" w:hAnsi="Times New Roman" w:cs="Calibri"/>
          <w:b/>
          <w:bCs/>
          <w:color w:val="00000A"/>
          <w:sz w:val="24"/>
        </w:rPr>
      </w:pP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   </w:t>
      </w:r>
    </w:p>
    <w:p w:rsidR="00D015A6" w:rsidRPr="00425827" w:rsidRDefault="00D015A6" w:rsidP="00D015A6">
      <w:pPr>
        <w:widowControl/>
        <w:suppressAutoHyphens w:val="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425827">
        <w:rPr>
          <w:rFonts w:eastAsia="Times New Roman" w:cs="Arial"/>
          <w:b/>
          <w:bCs/>
          <w:color w:val="000000"/>
          <w:kern w:val="0"/>
          <w:sz w:val="28"/>
          <w:szCs w:val="28"/>
          <w:lang w:eastAsia="ru-RU" w:bidi="ar-SA"/>
        </w:rPr>
        <w:t xml:space="preserve">Об утверждении Правил создания, содержания, охраны и инвентаризации зеленых насаждений на территории </w:t>
      </w:r>
      <w:proofErr w:type="spellStart"/>
      <w:r>
        <w:rPr>
          <w:rFonts w:eastAsia="Times New Roman" w:cs="Arial"/>
          <w:b/>
          <w:bCs/>
          <w:color w:val="000000"/>
          <w:kern w:val="0"/>
          <w:sz w:val="28"/>
          <w:szCs w:val="28"/>
          <w:lang w:eastAsia="ru-RU" w:bidi="ar-SA"/>
        </w:rPr>
        <w:t>Гостомлянского</w:t>
      </w:r>
      <w:proofErr w:type="spellEnd"/>
      <w:r w:rsidRPr="00425827">
        <w:rPr>
          <w:rFonts w:eastAsia="Times New Roman" w:cs="Arial"/>
          <w:b/>
          <w:bCs/>
          <w:color w:val="000000"/>
          <w:kern w:val="0"/>
          <w:sz w:val="28"/>
          <w:szCs w:val="28"/>
          <w:lang w:eastAsia="ru-RU" w:bidi="ar-SA"/>
        </w:rPr>
        <w:t xml:space="preserve"> сельсовета</w:t>
      </w:r>
      <w:r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kern w:val="0"/>
          <w:sz w:val="28"/>
          <w:szCs w:val="28"/>
          <w:lang w:eastAsia="ru-RU" w:bidi="ar-SA"/>
        </w:rPr>
        <w:t>Медвенского</w:t>
      </w:r>
      <w:proofErr w:type="spellEnd"/>
      <w:r w:rsidRPr="00425827">
        <w:rPr>
          <w:rFonts w:eastAsia="Times New Roman" w:cs="Arial"/>
          <w:b/>
          <w:bCs/>
          <w:color w:val="000000"/>
          <w:kern w:val="0"/>
          <w:sz w:val="28"/>
          <w:szCs w:val="28"/>
          <w:lang w:eastAsia="ru-RU" w:bidi="ar-SA"/>
        </w:rPr>
        <w:t xml:space="preserve"> района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   </w:t>
      </w: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Курской области Администрация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</w:t>
      </w:r>
    </w:p>
    <w:p w:rsidR="00D015A6" w:rsidRPr="0042582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ПОСТАНОВЛЯЕТ:</w:t>
      </w:r>
    </w:p>
    <w:p w:rsidR="00D015A6" w:rsidRPr="0042582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1. Утвердить Правила создания, содержания, охраны и учета зеленых насаждений на территории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района.</w:t>
      </w:r>
    </w:p>
    <w:p w:rsidR="00D015A6" w:rsidRPr="0042582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2.Опубликовать настоящее постановление на официальном сайте администрации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в сети Интернет.</w:t>
      </w:r>
    </w:p>
    <w:p w:rsidR="00D015A6" w:rsidRPr="0042582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3. </w:t>
      </w:r>
      <w:proofErr w:type="gramStart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Контроль за</w:t>
      </w:r>
      <w:proofErr w:type="gram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исполнением настоящего постановления оставляю за собой.</w:t>
      </w:r>
    </w:p>
    <w:p w:rsidR="00D015A6" w:rsidRPr="0042582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Глав</w:t>
      </w:r>
      <w:r>
        <w:rPr>
          <w:rFonts w:eastAsia="Times New Roman" w:cs="Arial"/>
          <w:color w:val="000000"/>
          <w:kern w:val="0"/>
          <w:sz w:val="24"/>
          <w:lang w:eastAsia="ru-RU" w:bidi="ar-SA"/>
        </w:rPr>
        <w:t>а</w:t>
      </w: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  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</w:t>
      </w:r>
    </w:p>
    <w:p w:rsidR="00D015A6" w:rsidRPr="0042582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                                                             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А.Н.Харланов</w:t>
      </w:r>
      <w:proofErr w:type="spellEnd"/>
      <w:r w:rsidRPr="00425827">
        <w:rPr>
          <w:rFonts w:eastAsia="Times New Roman" w:cs="Arial"/>
          <w:color w:val="000000"/>
          <w:kern w:val="0"/>
          <w:sz w:val="24"/>
          <w:lang w:eastAsia="ru-RU" w:bidi="ar-SA"/>
        </w:rPr>
        <w:t> 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right"/>
        <w:rPr>
          <w:rFonts w:eastAsia="Times New Roman" w:cs="Arial"/>
          <w:color w:val="000000"/>
          <w:kern w:val="0"/>
          <w:szCs w:val="20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Cs w:val="20"/>
          <w:lang w:eastAsia="ru-RU" w:bidi="ar-SA"/>
        </w:rPr>
        <w:t xml:space="preserve"> Приложение</w:t>
      </w:r>
    </w:p>
    <w:p w:rsidR="00D015A6" w:rsidRPr="00425827" w:rsidRDefault="00D015A6" w:rsidP="00D015A6">
      <w:pPr>
        <w:widowControl/>
        <w:suppressAutoHyphens w:val="0"/>
        <w:jc w:val="right"/>
        <w:rPr>
          <w:rFonts w:eastAsia="Times New Roman" w:cs="Arial"/>
          <w:color w:val="000000"/>
          <w:kern w:val="0"/>
          <w:szCs w:val="20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Cs w:val="20"/>
          <w:lang w:eastAsia="ru-RU" w:bidi="ar-SA"/>
        </w:rPr>
        <w:lastRenderedPageBreak/>
        <w:t>к постановлению Администрации</w:t>
      </w:r>
    </w:p>
    <w:p w:rsidR="00D015A6" w:rsidRDefault="00D015A6" w:rsidP="00D015A6">
      <w:pPr>
        <w:widowControl/>
        <w:suppressAutoHyphens w:val="0"/>
        <w:jc w:val="right"/>
        <w:rPr>
          <w:rFonts w:eastAsia="Times New Roman" w:cs="Arial"/>
          <w:color w:val="000000"/>
          <w:kern w:val="0"/>
          <w:szCs w:val="20"/>
          <w:lang w:eastAsia="ru-RU" w:bidi="ar-SA"/>
        </w:rPr>
      </w:pPr>
      <w:proofErr w:type="spellStart"/>
      <w:r w:rsidRPr="00425827">
        <w:rPr>
          <w:rFonts w:eastAsia="Times New Roman" w:cs="Arial"/>
          <w:color w:val="000000"/>
          <w:kern w:val="0"/>
          <w:szCs w:val="20"/>
          <w:lang w:eastAsia="ru-RU" w:bidi="ar-SA"/>
        </w:rPr>
        <w:t>Гостомлянского</w:t>
      </w:r>
      <w:proofErr w:type="spellEnd"/>
      <w:r w:rsidRPr="00425827">
        <w:rPr>
          <w:rFonts w:eastAsia="Times New Roman" w:cs="Arial"/>
          <w:color w:val="000000"/>
          <w:kern w:val="0"/>
          <w:szCs w:val="20"/>
          <w:lang w:eastAsia="ru-RU" w:bidi="ar-SA"/>
        </w:rPr>
        <w:t xml:space="preserve"> сельсовета </w:t>
      </w:r>
    </w:p>
    <w:p w:rsidR="00D015A6" w:rsidRPr="00425827" w:rsidRDefault="00D015A6" w:rsidP="00D015A6">
      <w:pPr>
        <w:widowControl/>
        <w:suppressAutoHyphens w:val="0"/>
        <w:jc w:val="right"/>
        <w:rPr>
          <w:rFonts w:eastAsia="Times New Roman" w:cs="Arial"/>
          <w:color w:val="000000"/>
          <w:kern w:val="0"/>
          <w:szCs w:val="20"/>
          <w:lang w:eastAsia="ru-RU" w:bidi="ar-SA"/>
        </w:rPr>
      </w:pPr>
      <w:proofErr w:type="spellStart"/>
      <w:r w:rsidRPr="00425827">
        <w:rPr>
          <w:rFonts w:eastAsia="Times New Roman" w:cs="Arial"/>
          <w:color w:val="000000"/>
          <w:kern w:val="0"/>
          <w:szCs w:val="20"/>
          <w:lang w:eastAsia="ru-RU" w:bidi="ar-SA"/>
        </w:rPr>
        <w:t>Медвенского</w:t>
      </w:r>
      <w:proofErr w:type="spellEnd"/>
      <w:r w:rsidRPr="00425827">
        <w:rPr>
          <w:rFonts w:eastAsia="Times New Roman" w:cs="Arial"/>
          <w:color w:val="000000"/>
          <w:kern w:val="0"/>
          <w:szCs w:val="20"/>
          <w:lang w:eastAsia="ru-RU" w:bidi="ar-SA"/>
        </w:rPr>
        <w:t xml:space="preserve"> района</w:t>
      </w:r>
    </w:p>
    <w:p w:rsidR="00D015A6" w:rsidRPr="00425827" w:rsidRDefault="00D015A6" w:rsidP="00D015A6">
      <w:pPr>
        <w:widowControl/>
        <w:suppressAutoHyphens w:val="0"/>
        <w:jc w:val="right"/>
        <w:rPr>
          <w:rFonts w:eastAsia="Times New Roman" w:cs="Arial"/>
          <w:color w:val="000000"/>
          <w:kern w:val="0"/>
          <w:szCs w:val="20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Cs w:val="20"/>
          <w:lang w:eastAsia="ru-RU" w:bidi="ar-SA"/>
        </w:rPr>
        <w:t>Курской  области</w:t>
      </w:r>
    </w:p>
    <w:p w:rsidR="00D015A6" w:rsidRPr="00425827" w:rsidRDefault="00D015A6" w:rsidP="00D015A6">
      <w:pPr>
        <w:widowControl/>
        <w:suppressAutoHyphens w:val="0"/>
        <w:jc w:val="right"/>
        <w:rPr>
          <w:rFonts w:eastAsia="Times New Roman" w:cs="Arial"/>
          <w:color w:val="000000"/>
          <w:kern w:val="0"/>
          <w:szCs w:val="20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Cs w:val="20"/>
          <w:lang w:eastAsia="ru-RU" w:bidi="ar-SA"/>
        </w:rPr>
        <w:t>От    2021  №  </w:t>
      </w:r>
    </w:p>
    <w:p w:rsidR="00D015A6" w:rsidRPr="0042582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Cs w:val="20"/>
          <w:lang w:eastAsia="ru-RU" w:bidi="ar-SA"/>
        </w:rPr>
      </w:pPr>
      <w:r w:rsidRPr="00425827">
        <w:rPr>
          <w:rFonts w:eastAsia="Times New Roman" w:cs="Arial"/>
          <w:color w:val="000000"/>
          <w:kern w:val="0"/>
          <w:szCs w:val="20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center"/>
        <w:rPr>
          <w:rFonts w:eastAsia="Times New Roman" w:cs="Arial"/>
          <w:b/>
          <w:color w:val="000000"/>
          <w:kern w:val="0"/>
          <w:sz w:val="22"/>
          <w:szCs w:val="22"/>
          <w:lang w:eastAsia="ru-RU" w:bidi="ar-SA"/>
        </w:rPr>
      </w:pPr>
      <w:r w:rsidRPr="00425827">
        <w:rPr>
          <w:rFonts w:eastAsia="Times New Roman" w:cs="Arial"/>
          <w:b/>
          <w:bCs/>
          <w:color w:val="000000"/>
          <w:kern w:val="0"/>
          <w:sz w:val="22"/>
          <w:szCs w:val="22"/>
          <w:lang w:eastAsia="ru-RU" w:bidi="ar-SA"/>
        </w:rPr>
        <w:t xml:space="preserve">Правила создания, содержания, охраны и учета зеленых насаждений на территории </w:t>
      </w:r>
      <w:proofErr w:type="spellStart"/>
      <w:r w:rsidRPr="00425827">
        <w:rPr>
          <w:rFonts w:eastAsia="Times New Roman" w:cs="Arial"/>
          <w:b/>
          <w:color w:val="000000"/>
          <w:kern w:val="0"/>
          <w:sz w:val="22"/>
          <w:szCs w:val="22"/>
          <w:lang w:eastAsia="ru-RU" w:bidi="ar-SA"/>
        </w:rPr>
        <w:t>Гостомлянского</w:t>
      </w:r>
      <w:proofErr w:type="spellEnd"/>
      <w:r w:rsidRPr="00425827">
        <w:rPr>
          <w:rFonts w:eastAsia="Times New Roman" w:cs="Arial"/>
          <w:b/>
          <w:color w:val="000000"/>
          <w:kern w:val="0"/>
          <w:sz w:val="22"/>
          <w:szCs w:val="22"/>
          <w:lang w:eastAsia="ru-RU" w:bidi="ar-SA"/>
        </w:rPr>
        <w:t xml:space="preserve"> сельсовета </w:t>
      </w:r>
      <w:proofErr w:type="spellStart"/>
      <w:r w:rsidRPr="00425827">
        <w:rPr>
          <w:rFonts w:eastAsia="Times New Roman" w:cs="Arial"/>
          <w:b/>
          <w:color w:val="000000"/>
          <w:kern w:val="0"/>
          <w:sz w:val="22"/>
          <w:szCs w:val="22"/>
          <w:lang w:eastAsia="ru-RU" w:bidi="ar-SA"/>
        </w:rPr>
        <w:t>Медвенского</w:t>
      </w:r>
      <w:proofErr w:type="spellEnd"/>
      <w:r w:rsidRPr="00425827">
        <w:rPr>
          <w:rFonts w:eastAsia="Times New Roman" w:cs="Arial"/>
          <w:b/>
          <w:bCs/>
          <w:color w:val="000000"/>
          <w:kern w:val="0"/>
          <w:sz w:val="22"/>
          <w:szCs w:val="22"/>
          <w:lang w:eastAsia="ru-RU" w:bidi="ar-SA"/>
        </w:rPr>
        <w:t xml:space="preserve"> района</w:t>
      </w:r>
    </w:p>
    <w:p w:rsidR="00D015A6" w:rsidRPr="00425827" w:rsidRDefault="00D015A6" w:rsidP="00D015A6">
      <w:pPr>
        <w:widowControl/>
        <w:suppressAutoHyphens w:val="0"/>
        <w:jc w:val="center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b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color w:val="000000"/>
          <w:kern w:val="0"/>
          <w:sz w:val="24"/>
          <w:lang w:eastAsia="ru-RU" w:bidi="ar-SA"/>
        </w:rPr>
        <w:t>Общие положения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1.1.             Зеленые насаждения являются неотъемлемой частью МО «</w:t>
      </w:r>
      <w:proofErr w:type="spell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Гостомлянский</w:t>
      </w:r>
      <w:proofErr w:type="spell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  сельсовет» </w:t>
      </w:r>
      <w:proofErr w:type="spell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Курской области (далее – поселение). Наряду с архитектурой зеленые насаждения участвуют в формировании облика, имеют санитарно-гигиеническое, рекреационное,  ландшафтно-архитектурное, культурное и научное значение.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1.2.             На решение вопросов улучшения экологической ситуации, повышения ответственности за сохранность зеленых насаждений направлены настоящие Правила создания, содержания и учета зеленых насаждений  </w:t>
      </w:r>
      <w:proofErr w:type="spell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(далее — Правила).</w:t>
      </w:r>
      <w:bookmarkStart w:id="0" w:name="_GoBack"/>
      <w:bookmarkEnd w:id="0"/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1.3.             Требования настоящих Правил обязательны для соблюдения всеми физическими и юридическими лицами независимо от формы собственности и ведомственной принадлежности.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b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color w:val="000000"/>
          <w:kern w:val="0"/>
          <w:sz w:val="24"/>
          <w:lang w:eastAsia="ru-RU" w:bidi="ar-SA"/>
        </w:rPr>
        <w:t>2.       Управление зеленым фондом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             2.1. Озелененные территории  вместе с насаждениями, пешеходными и парковыми дорожками и площадками, малыми архитектурными формами и оборудованием, парковыми сооружениями выполняют природоохранные, </w:t>
      </w:r>
      <w:proofErr w:type="spell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средозащитные</w:t>
      </w:r>
      <w:proofErr w:type="spell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, рекреационные, санитарно-защитные функции, являясь составной частью территории природного комплекса и зеленого фонда</w:t>
      </w:r>
      <w:proofErr w:type="gram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.</w:t>
      </w:r>
      <w:proofErr w:type="gram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Местоположение и границы озелененных территорий определяются Генеральным планом , с учетом исторически сложившихся планировок и природных компонентов — рельефа, акваторий и природных насаждений.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    2.2.  Выделяются три основных категории озелененных территорий, каждая из которых имеет свои особенности (отношения к собственности, продажа, аренда), режимам пользования и способам хозяйствования: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-   озелененные территории общего пользования (</w:t>
      </w:r>
      <w:proofErr w:type="gram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территории</w:t>
      </w:r>
      <w:proofErr w:type="gram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используемые для рекреации населения);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  -  озелененные территории ограниченного пользования (территории в пределах жилой и промышленной застройки, организаций обслуживания населения, здравоохранения, науки, образования и т. д.);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          -  озелененные территории специального назначения (санитарно-защитные, защитно-мелиоративные зоны, кладбища, насаждения вдоль автомобильных дорог,  </w:t>
      </w:r>
      <w:proofErr w:type="gram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территории</w:t>
      </w:r>
      <w:proofErr w:type="gram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попадающие под действие Федерального закона «Об особо охраняемых территориях»).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2.3. Содержанию и охране подлежат зеленые насаждения, расположенные на земельных участках, находящихся в муниципальной собственности. Юридические и физические лица, в пользовании, владении которых находятся земельные участки с расположенными на них зелеными насаждениями (далее - землепользователи), обязаны содержать и охранять зеленые насаждения за счет собственных средств самостоятельно или путем заключения соответствующих договоров со специализированными организациями.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2.4. Содержание озелененных территорий организаций возлагается на юридические и физические лица, в ведении которых находится данный объект.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lastRenderedPageBreak/>
        <w:t>          2.5. Реконструкция зеленых насаждений включает комплекс работ, предусматривающих полную или частичную замену всех компонентов зеленых насаждений (деревья, кустарники, газоны, цветники) и элементов благоустройства. Реконструкция проводится на землях, относящихся к озелененным территориям (объекты озеленения), без изменения их правового статуса в соответствии с проектом.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2.6. </w:t>
      </w:r>
      <w:proofErr w:type="gram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К работам по текущему содержанию зеленых насаждений на территории  относятся: валка сухих, аварийных и потерявших декоративный вид деревьев и кустарников с корчевкой пней; 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</w:t>
      </w:r>
      <w:proofErr w:type="spell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кронирование</w:t>
      </w:r>
      <w:proofErr w:type="spell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живой изгороди, лечение ран;</w:t>
      </w:r>
      <w:proofErr w:type="gram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выкапывание, очистка, сортировка луковиц, корневищ.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   2.7. Капитальный ремонт — это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При капитальном ремонте зеленых насаждений должны проводиться следующие работы: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-   валка деревьев и кустарников с корчевкой пней при расчистке территории,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-   подготовка посадочных мест с заменой растительного грунта и внесением органических и минеральных удобрений,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-  посадка деревьев и кустарников, устройство новых цветников; устройство газонов с подсыпкой растительной земли и посевом газонных трав.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2.8. Содержание объектов озеленения — это комплекс работ по уходу за зелеными насаждениями и элементами благоустройства озелененных территорий. Содержание зеленых насаждений включает: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-  текущий ремонт;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-  работы по уходу за деревьями и кустарниками — подкормка, полив, рыхление, прополка защита растений, утепление корневой системы, связывание и развязывание кустов неморозостойких пород, укрытие и покрытие теплолюбивых растений (со всеми сопутствующими работами), погрузка и разгрузка удобрений, мусора, вырубка сухих и аварийных деревьев и др.;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         </w:t>
      </w:r>
      <w:proofErr w:type="gram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  работы по уходу за газонами — прочесывание, рыхление, подкормка, полив, прополка, сбор мусора, опавших листьев;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-  работы по уходу за цветниками — посев семян, посадка рассады и луковиц, полив, рыхление, прополка, подкормка, защита растений, сбор мусора и другие сопутствующие работы.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2.9. Компенсационное озеленение — воспроизводство зеленых насаждений взамен уничтоженных или поврежденных.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2.10. Все работы по новому строительству, реконструкции и капитальному ремонту существующих озелененных территорий должны производиться по разработанной государственными, муниципальными или частными специализированными проектными  (проектно-строительными) организациями проектной документации, согласованной и утвержденной в установленном порядке.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lastRenderedPageBreak/>
        <w:t>         2.11.В целях сохранения и воспроизводства зеленого фонда  юридическим и физическим лицам запрещается любая деятельность, наносящая вред зеленым насаждениям, в том числе: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- осуществление действий, приводящих к повреждению или уничтожению зеленых насаждений;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- использование земельных участков, отведенных согласно утвержденным строительным нормативам и градостроительной документации для создания зеленых насаждений, в целях и способами, которые несовместимы с произрастанием зеленых насаждений;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         - проведение изъятия зеленых насаждений (деревьев, кустарников, лиан, травянистой растительности, цветов) без разрешений Администрации   </w:t>
      </w:r>
      <w:proofErr w:type="spell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(далее – уполномоченный орган);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- осуществление обрезки деревьев, кустарников, лиан с нарушением установленных сроков и технологий;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- произведение механического повреждения деревьев, кустарников, в том числе посредством прикрепления к деревьям аншлагов, рекламных щитов, объявлений;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- осуществление несанкционированного складирования материалов и оборудования на территории с зелеными насаждениями;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-  прокладывание несанкционированных дорог, троп по территориям с зелеными насаждениями;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-  проезд, а также осуществление стоянки, мойки автотранспортных средств на естественной травянистой растительности или газонах;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- открытое сжигание опавшей листвы или сухой травы;</w:t>
      </w:r>
    </w:p>
    <w:p w:rsidR="00D015A6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- осуществление других действий, приводящих к ослаблению или уничтожению зеленых насаждений.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b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color w:val="000000"/>
          <w:kern w:val="0"/>
          <w:sz w:val="24"/>
          <w:lang w:eastAsia="ru-RU" w:bidi="ar-SA"/>
        </w:rPr>
        <w:t>3.      Система контроля и надзора за состоянием озеленения территорий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 </w:t>
      </w: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  3.1. Система контроля состояния озелененных территорий предусматривает комплекс организационных мероприятий, обеспечивающих эффективный контроль, разработку современных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  3.2. Основные составляющие системы контроля состояния озелененных территорий: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  - 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- выявление и идентификация причин ухудшения состояния зеленых насаждений;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- разработка программы мероприятий, направленных на устранение последствий воздействия на зеленые насаждения негативных причин и устранение самих причин;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- прогноз развития ситуации (долгосрочный, ежегодный, оперативный).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         3.3.Контроль состояния озелененных территорий осуществляет Администрация  </w:t>
      </w:r>
      <w:proofErr w:type="spell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района, являющаяся уполномоченным органом (далее - уполномоченный орган).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3.4.   Оценка состояния озелененных территорий осуществляется: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-  долгосрочная оценка (полная инвентаризация) — один раз в 10 лет;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-  ежегодная (плановая) оценка;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lastRenderedPageBreak/>
        <w:t>         - оперативная оценка — по специальному распоряжению.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Обследование проводится уполномоченным органом, показатели состояния фиксируются в установленном порядке. Результаты обследования (в части состояния зеленых насаждений) находятся в организации, являющейся землепользователем озелененной территории и у уполномоченного органа.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Долгосрочная оценка ситуации осуществляется по результатам инвентаризации сельских зеленых насаждений с периодичностью 1 раз в 10 лет.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3.5. Ежегодная плановая оценка производится путем ежегодного обследования озелененных территорий и постоянных площадок наблюдения.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3.6. Кроме ежегодных плановых осмотров, может при необходимости проводиться оперативный осмотр.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3.7. Ежегодный плановый осмотр производится в течение всего вегетационного периода. При этом обследование охватывает все элементы зеленых насаждений и благоустройства.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 3.8. Ежегодный плановый осмотр производится с целью проверки состояния озелененных территорий, включая состояния деревьев, кустарников, газонов, цветников.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специального ремонта.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3.9. По данным ежегодного планового осмотра составляется дефектная ведомость и перечень мероприятий, необходимых для подготовки к эксплуатации в летний период, и по подготовке к содержанию в зимних условиях; готовятся предложения о финансировании работ на следующий год.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3.10. На основе данных долгосрочной и ежегодной плановой оценки составляются прогнозы развития ситуации с учетом всех значимых для состояния зеленых насаждений факторов, в том числе реальной экологической ситуации в поселении.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3.11. Кроме ежегодного планового осмотра может проводиться оперативный осмотр в результате чрезвычайных обстоятельств — после ливней, сильных ветров, снегопадов и т. д.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b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         </w:t>
      </w:r>
      <w:r w:rsidRPr="00687F87">
        <w:rPr>
          <w:rFonts w:eastAsia="Times New Roman" w:cs="Arial"/>
          <w:b/>
          <w:color w:val="000000"/>
          <w:kern w:val="0"/>
          <w:sz w:val="24"/>
          <w:lang w:eastAsia="ru-RU" w:bidi="ar-SA"/>
        </w:rPr>
        <w:t>4. Инвентаризация и ведение реестра зеленых насаждений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4.1. Учет зеленых насаждений в поселении осуществляется посредством инвентаризации зеленых насаждений в целях определения их количества, видового состава и состояния.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4.2. Инвентаризацию зеленых насаждений проводит уполномоченный орган.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4.3. Инвентаризации подлежат все озелененные территории  (независимо от видов собственности), находящиеся в границах 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4.4.Учетным объектом признается земельный участок, имеющий установленные границы и предоставленный землепользователю.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4.5. Каждый землепользователь, как вновь строящегося, так и существующего объекта, должен иметь паспорт учетного объекта (далее — паспорт), согласно приложению № 1 к настоящим Правилам.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Паспорт содержит следующие сведения: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инвентаризационный план учетного объекта в М 1:500 с прилегающей  к нему территорией (с указанием за кем закреплена прилегающая территория);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 наименование землепользователя;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 установленное функциональное назначение земельного участка;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общая площадь объекта;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количество зеленых насаждений;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видовой состав зеленых насаждений;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диаметр деревьев (определяется на высоте 130 см от земли);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lastRenderedPageBreak/>
        <w:t>- схема расположения объекта в поселении;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ситуационный план объекта;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планировочное решение благоустройства;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наличие строений и сооружений;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 наличие и характеристика малых архитектурных форм.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4.6. В случае изменения сведений, указанных в пункте 4.5. настоящих правил, паспорт подлежит обновлению.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4.7. Реестр зеленых насаждений  представляет собой свод данных о видовом составе, количестве зеленых насаждений на территории  (с составлением графической схемы озелененных участков и прилегающих к ним территорий).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4.8. Реестр ведется на основании сведений, содержащихся в паспортах учетных объектов, а также данных, полученных в результате инвентаризации зеленых насаждений, расположенных на бесхозных и резервных землях (далее — данные о зеленых насаждениях).</w:t>
      </w:r>
    </w:p>
    <w:p w:rsidR="00D015A6" w:rsidRPr="00687F87" w:rsidRDefault="00D015A6" w:rsidP="00D015A6">
      <w:pPr>
        <w:pStyle w:val="a3"/>
        <w:widowControl/>
        <w:numPr>
          <w:ilvl w:val="1"/>
          <w:numId w:val="1"/>
        </w:numPr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Организацию работ по ведению реестра осуществляет уполномоченный орган.</w:t>
      </w:r>
    </w:p>
    <w:p w:rsidR="00D015A6" w:rsidRPr="00687F87" w:rsidRDefault="00D015A6" w:rsidP="00D015A6">
      <w:pPr>
        <w:pStyle w:val="a3"/>
        <w:widowControl/>
        <w:numPr>
          <w:ilvl w:val="1"/>
          <w:numId w:val="1"/>
        </w:numPr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color w:val="000000"/>
          <w:kern w:val="0"/>
          <w:sz w:val="24"/>
          <w:lang w:eastAsia="ru-RU" w:bidi="ar-SA"/>
        </w:rPr>
        <w:t>5. Цели и задачи ведения учета зеленых насаждений</w:t>
      </w: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 5.1. Целями и задачами ведения учета зеленых насаждений на территории  являются: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 5.1.1. Получение достоверных данных о количественных и качественных характеристиках зеленых насаждений, расположенных на территории 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 5.1.2.   Анализ состояния зеленых насаждений, расположенных на территории 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 5.1.3. Создание информационной базы для организации рационального использования озелененных территорий 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  5.1.4. Проведение обследования состояния и количества зеленых насаждений в поселении.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 5.1.5. На основании полученных достоверных комплексных данных о состоянии зеленых насаждений ведется разработка Генерального перспективного плана озеленения 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 5.1.6. Обнаружение участков для создания зеленых зон.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 5.1.7.Определение соответствия деятельности, осуществляемой землепользователями на озелененных территориях, установленному функциональному назначению территорий.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 5.1.8. Определение и закрепление всех озелененных территорий  за юридическими и физическими лицами, которые должны нести ответственность за качество содержания насаждений и их сохранность.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 5.1.9. При проектировании новых объектов строительства предусматривать прокладку всех подземных инженерных сетей тоннельным способом, давая возможность проводить озеленительные работы с посадкой древесно-кустарниковых растений на территории, особенно там, где количество насаждений ниже оптимального значения по санитарным нормам.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 5.1.10. Определение основной политики  в сфере защиты, сохранения и развития озелененных территорий, находящихся в муниципальной собственности. Выработка наиболее рациональных подходов к защите, сохранению и развитию зеленых насаждений.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 5.1.11. Наличие достоверной информации о количестве и состоянии зеленых насаждений, находящихся в муниципальной собственности.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  </w:t>
      </w:r>
    </w:p>
    <w:p w:rsidR="00D015A6" w:rsidRDefault="00D015A6" w:rsidP="00D015A6">
      <w:pPr>
        <w:widowControl/>
        <w:suppressAutoHyphens w:val="0"/>
        <w:jc w:val="both"/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</w:pPr>
    </w:p>
    <w:p w:rsidR="00D015A6" w:rsidRDefault="00D015A6" w:rsidP="00D015A6">
      <w:pPr>
        <w:widowControl/>
        <w:suppressAutoHyphens w:val="0"/>
        <w:jc w:val="both"/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</w:pP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lastRenderedPageBreak/>
        <w:t>6. Порядок проведения учета зеленых насаждений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 </w:t>
      </w: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6.1. Учет зеленых насаждений осуществляется на основе материалов инвентаризации зеленых насаждений, материалов лесоустройства и иных видов обследования озелененных территорий.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6.2. Учету подлежат все виды зеленых насаждений: деревья, кустарники, лианы, живые изгороди, газоны, цветники. Проведение обследования зеленых насаждений осуществляет уполномоченный орган.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6.3. Землепользователь организует учет зеленых насаждений на принадлежащем ему земельном участке и обеспечивает внесение полученных данных в паспорт учетного объекта.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6.4. На плане территории землепользователя указывается количество деревьев и кустарников на учетном участке по видовому составу.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6.5. При инвентаризации озелененных территорий участки с деревьями описываются по видовому составу, полноте, среднему диаметру на высоте 1,3 м., почвенному покрову.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 6.7. На основе откорректированного графического материала с полной ситуацией и записей, сделанных на плане и в рабочем дневнике, составляется инвентарный план учитываемой озелененной территории, на котором необходимо показать: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  внешние границы объекта;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  расположение малых архитектурных форм (схематично);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 внешнюю ситуацию за границами;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-  размещение газонов, цветников; границы и номера учетных участков.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6.8. Особо ценные породы деревьев (уникальные, исторические) наносятся на план и нумеруются красной тушью самостоятельными номерами в пределах всего объекта.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6.9. На инвентарном плане зеленых насаждений улиц, проездов, переулков, площадей, показывается каждое дерево и его номер.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6.10. На инвентарном плане парка наносятся: поляны, прогалины и др. ситуация. Древесно-кустарниковая растительность показывается в условных обозначениях.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6.11. В скверах, садах, бульварах на план каждого учетного участка наносятся все деревья, кустарники (аллейные посадки), живые изгороди, цветники и газоны. 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6.12. После выполнения графических и вычислительных работ производится заполнение паспорта.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 6.13 Паспорт заполняется в следующей последовательности: первыми записываются сведения по каждому учетному участку в отношении деревьев, затем кустарников.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          6.14. Сведения о площадях газонов и цветников записываются </w:t>
      </w:r>
      <w:proofErr w:type="gram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последними</w:t>
      </w:r>
      <w:proofErr w:type="gramEnd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. Сведения о деревьях и кустарниках, расположенных на проездах, записываются по четной и нечетной сторонам отдельно.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6.15. В паспорте приводятся дополнительные сведения с указанием сроков проведения капитального ремонта или реконструкции объектов озеленения.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6.16. Землепользователи озелененных территорий обязаны своевременно извещать уполномоченный орган о постройке новых объектов и всех изменениях на существующих озелененных территориях. Произошедшие на объектах изменения отражаются на плане и в паспорте. Изменившаяся ситуация на плане зачеркивается красной тушью и вычерчивается новая — черной тушью. Устаревшие записи в паспорте зачеркиваются красной тушью в одну линию. Новые записи заносятся в нижеследующие горизонтальные строки паспорта. По мере необходимости паспорт пополняется вкладышами.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lastRenderedPageBreak/>
        <w:t>        6.17. Землепользователь передает один экземпляр паспорта, составленный  в установленном порядке, в уполномоченный орган, для внесения данный в поселенческий реестр зеленых насаждений.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6.18. Все землепользователи озелененных территорий обязаны вносить в паспорт все текущие изменения, происшедшие в насаждениях (прирост и ликвидация зеленых площадей, посадка и убыль деревьев, кустарников и др.); обеспечивать проведение оценки состояния своей территории.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6.19. Паспорт учетного объекта подлежит плановому обновлению 1 раз в 10 лет.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6.20. Реестр зеленых насаждений ведется в пределах территорий, подведомственных поселению.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6.21. Паспорта на резервные территории составляются на основе обследования зеленых насаждений в соответствии с установленными требованиями.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 6.22. Ведение сводного реестра осуществляет уполномоченный орган.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 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b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color w:val="000000"/>
          <w:kern w:val="0"/>
          <w:sz w:val="24"/>
          <w:lang w:eastAsia="ru-RU" w:bidi="ar-SA"/>
        </w:rPr>
        <w:t>7. Внеплановый учет зеленых насаждений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         7.1. </w:t>
      </w:r>
      <w:proofErr w:type="gramStart"/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Внеплановый учет зеленых насаждений проводится при регистрации сделок с земельными участками, переходе прав на земельные участки, в случае значительной утраты или порчи зеленых насаждений в результате аварийных или иных чрезвычайных ситуаций, в случае нанесения зеленым насаждениям значительного ущерба противоправными действиями юридических или физических лиц, при предоставлении земельного участка под строительство и других случаях.</w:t>
      </w:r>
      <w:proofErr w:type="gramEnd"/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   7.2. При этом обязанности проведения учета и внесения в паспорта возлагаются: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  -  на землепользователей, к которым переходят права пользования, владения, распоряжения земельными участками — учетными объектами;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 -  на землепользователей, на территории земельных участков которых нанесен ущерб зеленым насаждениям, в результате аварийных или иных чрезвычайных ситуаций либо противоправных действий; 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 w:val="24"/>
          <w:lang w:eastAsia="ru-RU" w:bidi="ar-SA"/>
        </w:rPr>
        <w:t>      -  на администрацию  — при нанесении в результате аварийных и иных чрезвычайных ситуаций либо противоправных действий ущерба зеленым насаждениям на подведомственных им озелененных территориях, а также по ведению реестра зеленых насаждений.</w:t>
      </w:r>
    </w:p>
    <w:p w:rsidR="00D015A6" w:rsidRPr="00687F87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687F87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 </w:t>
      </w:r>
    </w:p>
    <w:p w:rsidR="00D015A6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015A6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015A6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015A6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015A6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015A6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015A6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015A6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015A6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015A6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015A6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015A6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015A6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015A6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015A6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015A6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015A6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015A6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015A6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ru-RU" w:bidi="ar-SA"/>
        </w:rPr>
      </w:pP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lastRenderedPageBreak/>
        <w:t> </w:t>
      </w:r>
    </w:p>
    <w:p w:rsidR="00D015A6" w:rsidRPr="00687F87" w:rsidRDefault="00D015A6" w:rsidP="00D015A6">
      <w:pPr>
        <w:widowControl/>
        <w:suppressAutoHyphens w:val="0"/>
        <w:jc w:val="right"/>
        <w:rPr>
          <w:rFonts w:eastAsia="Times New Roman" w:cs="Arial"/>
          <w:color w:val="000000"/>
          <w:kern w:val="0"/>
          <w:szCs w:val="20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Cs w:val="20"/>
          <w:lang w:eastAsia="ru-RU" w:bidi="ar-SA"/>
        </w:rPr>
        <w:t>Приложение № 1</w:t>
      </w:r>
    </w:p>
    <w:p w:rsidR="00D015A6" w:rsidRPr="00687F87" w:rsidRDefault="00D015A6" w:rsidP="00D015A6">
      <w:pPr>
        <w:widowControl/>
        <w:suppressAutoHyphens w:val="0"/>
        <w:jc w:val="right"/>
        <w:rPr>
          <w:rFonts w:eastAsia="Times New Roman" w:cs="Arial"/>
          <w:color w:val="000000"/>
          <w:kern w:val="0"/>
          <w:szCs w:val="20"/>
          <w:lang w:eastAsia="ru-RU" w:bidi="ar-SA"/>
        </w:rPr>
      </w:pPr>
      <w:r w:rsidRPr="00687F87">
        <w:rPr>
          <w:rFonts w:eastAsia="Times New Roman" w:cs="Arial"/>
          <w:color w:val="000000"/>
          <w:kern w:val="0"/>
          <w:szCs w:val="20"/>
          <w:lang w:eastAsia="ru-RU" w:bidi="ar-SA"/>
        </w:rPr>
        <w:t>к Правилам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Наименование уполномоченного органа, производящего инвентаризацию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b/>
          <w:bCs/>
          <w:color w:val="000000"/>
          <w:kern w:val="0"/>
          <w:sz w:val="24"/>
          <w:lang w:eastAsia="ru-RU" w:bidi="ar-SA"/>
        </w:rPr>
        <w:t>___________________________________________________________________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Инвентарный номер__________________________________________________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Паспорт учетного объекта_____________________________________________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Наименование объекта______________________________________________ 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Классификационный код____________________________________________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                                          (по функциональному назначению земли)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  <w:proofErr w:type="gramStart"/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Место нахождение</w:t>
      </w:r>
      <w:proofErr w:type="gramEnd"/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объекта ___________________________________________________________________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                                        (наименование</w:t>
      </w:r>
      <w:proofErr w:type="gramStart"/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)</w:t>
      </w:r>
      <w:proofErr w:type="gramEnd"/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Землепользователь _________________________________________________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Режим  охраны  и  использования,  режимы  регулирования градостроительной деятельности________________________________________________________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Общая площадь объекта______________________________________________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Видовой состав зеленых насаждений, количество, диаметр деревьев ___________________________________________________________________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Состояние зеленых насаждений________________________________________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Виды и количество плоскостных сооружений, наличие  и  характеристика малых архитектурных форм___________________________________________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       РЕЕСТР ЗЕЛЕНЫХ НАСАЖДЕНИЙ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794"/>
        <w:gridCol w:w="1762"/>
        <w:gridCol w:w="1259"/>
        <w:gridCol w:w="1821"/>
        <w:gridCol w:w="1959"/>
      </w:tblGrid>
      <w:tr w:rsidR="00D015A6" w:rsidRPr="00AD5C9E" w:rsidTr="004A59E6">
        <w:trPr>
          <w:tblCellSpacing w:w="0" w:type="dxa"/>
        </w:trPr>
        <w:tc>
          <w:tcPr>
            <w:tcW w:w="142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5A6" w:rsidRPr="00AD5C9E" w:rsidRDefault="00D015A6" w:rsidP="004A59E6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 xml:space="preserve">№ </w:t>
            </w:r>
            <w:proofErr w:type="gramStart"/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п</w:t>
            </w:r>
            <w:proofErr w:type="gramEnd"/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/п</w:t>
            </w:r>
          </w:p>
        </w:tc>
        <w:tc>
          <w:tcPr>
            <w:tcW w:w="264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5A6" w:rsidRPr="00AD5C9E" w:rsidRDefault="00D015A6" w:rsidP="004A59E6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Видовой состав</w:t>
            </w:r>
          </w:p>
        </w:tc>
        <w:tc>
          <w:tcPr>
            <w:tcW w:w="216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5A6" w:rsidRPr="00AD5C9E" w:rsidRDefault="00D015A6" w:rsidP="004A59E6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Количество</w:t>
            </w:r>
          </w:p>
        </w:tc>
        <w:tc>
          <w:tcPr>
            <w:tcW w:w="144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5A6" w:rsidRPr="00AD5C9E" w:rsidRDefault="00D015A6" w:rsidP="004A59E6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Диаметр</w:t>
            </w:r>
          </w:p>
        </w:tc>
        <w:tc>
          <w:tcPr>
            <w:tcW w:w="222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5A6" w:rsidRPr="00AD5C9E" w:rsidRDefault="00D015A6" w:rsidP="004A59E6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Состояние зеленых насаждений</w:t>
            </w:r>
          </w:p>
        </w:tc>
        <w:tc>
          <w:tcPr>
            <w:tcW w:w="24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5A6" w:rsidRPr="00AD5C9E" w:rsidRDefault="00D015A6" w:rsidP="004A59E6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Примечание</w:t>
            </w:r>
          </w:p>
        </w:tc>
      </w:tr>
      <w:tr w:rsidR="00D015A6" w:rsidRPr="00AD5C9E" w:rsidTr="004A59E6">
        <w:trPr>
          <w:tblCellSpacing w:w="0" w:type="dxa"/>
        </w:trPr>
        <w:tc>
          <w:tcPr>
            <w:tcW w:w="142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5A6" w:rsidRPr="00AD5C9E" w:rsidRDefault="00D015A6" w:rsidP="004A59E6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64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5A6" w:rsidRPr="00AD5C9E" w:rsidRDefault="00D015A6" w:rsidP="004A59E6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16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5A6" w:rsidRPr="00AD5C9E" w:rsidRDefault="00D015A6" w:rsidP="004A59E6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144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5A6" w:rsidRPr="00AD5C9E" w:rsidRDefault="00D015A6" w:rsidP="004A59E6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22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5A6" w:rsidRPr="00AD5C9E" w:rsidRDefault="00D015A6" w:rsidP="004A59E6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  <w:tc>
          <w:tcPr>
            <w:tcW w:w="24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15A6" w:rsidRPr="00AD5C9E" w:rsidRDefault="00D015A6" w:rsidP="004A59E6">
            <w:pPr>
              <w:widowControl/>
              <w:suppressAutoHyphens w:val="0"/>
              <w:jc w:val="both"/>
              <w:rPr>
                <w:rFonts w:eastAsia="Times New Roman" w:cs="Arial"/>
                <w:kern w:val="0"/>
                <w:sz w:val="24"/>
                <w:lang w:eastAsia="ru-RU" w:bidi="ar-SA"/>
              </w:rPr>
            </w:pPr>
            <w:r w:rsidRPr="00AD5C9E">
              <w:rPr>
                <w:rFonts w:eastAsia="Times New Roman" w:cs="Arial"/>
                <w:kern w:val="0"/>
                <w:sz w:val="24"/>
                <w:lang w:eastAsia="ru-RU" w:bidi="ar-SA"/>
              </w:rPr>
              <w:t> </w:t>
            </w:r>
          </w:p>
        </w:tc>
      </w:tr>
    </w:tbl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   Согласовано: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   Представитель уполномоченного органа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   _____________________________________      "__" ________ 20__ г.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   (Ф.И.О.)              (подпись)                                       (число, месяц, год)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   Землепользователь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   _____________________________________      "__" ________ 20__ г.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   (Ф.И.О.)          (подпись)                                          (число, месяц, год)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t> </w:t>
      </w:r>
    </w:p>
    <w:p w:rsidR="00D015A6" w:rsidRPr="00425827" w:rsidRDefault="00D015A6" w:rsidP="00D015A6">
      <w:pPr>
        <w:widowControl/>
        <w:suppressAutoHyphens w:val="0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</w:pPr>
      <w:r w:rsidRPr="00425827">
        <w:rPr>
          <w:rFonts w:ascii="Tahoma" w:eastAsia="Times New Roman" w:hAnsi="Tahoma" w:cs="Tahoma"/>
          <w:color w:val="000000"/>
          <w:kern w:val="0"/>
          <w:sz w:val="18"/>
          <w:szCs w:val="18"/>
          <w:lang w:eastAsia="ru-RU" w:bidi="ar-SA"/>
        </w:rPr>
        <w:lastRenderedPageBreak/>
        <w:t> 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Приложение к паспорту учетного объекта: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 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- ситуационный план (расположение учетного объекта в МО </w:t>
      </w:r>
      <w:proofErr w:type="spellStart"/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Курской области);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- инвентарный план учетного объекта М 1:500; М 1:1000;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- план лесонасаждений учетного объекта (инвентарный план) М 1:2000; М 1:10000;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- установленное функциональное назначение земельного объекта;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- виды и количество плоскостных сооружений;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- схема расположения объекта в поселении;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- наличие строений и сооружений;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- наличие и характеристика малых архитектурных форм;</w:t>
      </w:r>
    </w:p>
    <w:p w:rsidR="00D015A6" w:rsidRPr="00AD5C9E" w:rsidRDefault="00D015A6" w:rsidP="00D015A6">
      <w:pPr>
        <w:widowControl/>
        <w:suppressAutoHyphens w:val="0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 w:rsidRPr="00AD5C9E">
        <w:rPr>
          <w:rFonts w:eastAsia="Times New Roman" w:cs="Arial"/>
          <w:color w:val="000000"/>
          <w:kern w:val="0"/>
          <w:sz w:val="24"/>
          <w:lang w:eastAsia="ru-RU" w:bidi="ar-SA"/>
        </w:rPr>
        <w:t>- планировочное решение благоустройства.</w:t>
      </w:r>
    </w:p>
    <w:p w:rsidR="00D015A6" w:rsidRDefault="00D015A6" w:rsidP="00D015A6">
      <w:pPr>
        <w:ind w:firstLine="708"/>
        <w:rPr>
          <w:rFonts w:cs="Arial"/>
          <w:sz w:val="24"/>
        </w:rPr>
      </w:pPr>
    </w:p>
    <w:p w:rsidR="00D015A6" w:rsidRPr="00530160" w:rsidRDefault="00D015A6" w:rsidP="00D015A6">
      <w:pPr>
        <w:ind w:firstLine="708"/>
        <w:rPr>
          <w:rFonts w:cs="Arial"/>
          <w:sz w:val="24"/>
        </w:rPr>
      </w:pPr>
    </w:p>
    <w:p w:rsidR="00AC6B92" w:rsidRDefault="00AC6B92"/>
    <w:sectPr w:rsidR="00AC6B92" w:rsidSect="001823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6173"/>
    <w:multiLevelType w:val="multilevel"/>
    <w:tmpl w:val="CFAA2C7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5F"/>
    <w:rsid w:val="00AC6B92"/>
    <w:rsid w:val="00D015A6"/>
    <w:rsid w:val="00F1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A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"/>
    <w:basedOn w:val="a"/>
    <w:uiPriority w:val="34"/>
    <w:qFormat/>
    <w:rsid w:val="00D0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A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енумерованный список"/>
    <w:basedOn w:val="a"/>
    <w:uiPriority w:val="34"/>
    <w:qFormat/>
    <w:rsid w:val="00D0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3553</Words>
  <Characters>20257</Characters>
  <Application>Microsoft Office Word</Application>
  <DocSecurity>0</DocSecurity>
  <Lines>168</Lines>
  <Paragraphs>47</Paragraphs>
  <ScaleCrop>false</ScaleCrop>
  <Company/>
  <LinksUpToDate>false</LinksUpToDate>
  <CharactersWithSpaces>23763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2021-12-15T14:18:00Z</dcterms:created>
  <dcterms:modified xsi:type="dcterms:W3CDTF">2021-12-15T14:19:00Z</dcterms:modified>
</cp:coreProperties>
</file>